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2903E" w14:textId="77777777" w:rsidR="002D2719" w:rsidRDefault="002D2719" w:rsidP="00F7610A">
      <w:pPr>
        <w:rPr>
          <w:b/>
          <w:color w:val="4B4B4D"/>
          <w:sz w:val="24"/>
        </w:rPr>
      </w:pPr>
    </w:p>
    <w:p w14:paraId="4522903F" w14:textId="5AB4EC64" w:rsidR="00F7610A" w:rsidRDefault="007C39D9" w:rsidP="002D2719">
      <w:pPr>
        <w:jc w:val="center"/>
        <w:rPr>
          <w:b/>
          <w:color w:val="4B4B4D"/>
          <w:sz w:val="28"/>
        </w:rPr>
      </w:pPr>
      <w:bookmarkStart w:id="0" w:name="_GoBack"/>
      <w:r>
        <w:rPr>
          <w:b/>
          <w:color w:val="4B4B4D"/>
          <w:sz w:val="28"/>
        </w:rPr>
        <w:t>Business Strategy Method</w:t>
      </w:r>
      <w:r w:rsidR="00E203A8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3A8" w14:paraId="3328BF7C" w14:textId="77777777" w:rsidTr="00E203A8">
        <w:tc>
          <w:tcPr>
            <w:tcW w:w="9016" w:type="dxa"/>
            <w:gridSpan w:val="2"/>
          </w:tcPr>
          <w:bookmarkEnd w:id="0"/>
          <w:p w14:paraId="0C54FADE" w14:textId="034B24D0" w:rsidR="00E203A8" w:rsidRPr="00E203A8" w:rsidRDefault="00E203A8" w:rsidP="00F7610A">
            <w:pPr>
              <w:rPr>
                <w:b/>
                <w:color w:val="4B4B4D"/>
                <w:sz w:val="24"/>
              </w:rPr>
            </w:pPr>
            <w:r w:rsidRPr="00E203A8">
              <w:rPr>
                <w:b/>
                <w:color w:val="4B4B4D"/>
                <w:sz w:val="24"/>
              </w:rPr>
              <w:t>1. Examine the budget and decide on an appropriate distribution of funding to various areas of strategic importance.</w:t>
            </w:r>
          </w:p>
        </w:tc>
      </w:tr>
      <w:tr w:rsidR="00E203A8" w14:paraId="1A5C300D" w14:textId="77777777" w:rsidTr="004278DA">
        <w:tc>
          <w:tcPr>
            <w:tcW w:w="4508" w:type="dxa"/>
          </w:tcPr>
          <w:p w14:paraId="79771711" w14:textId="43474F3D" w:rsidR="00E203A8" w:rsidRPr="00E203A8" w:rsidRDefault="00E203A8" w:rsidP="00F7610A">
            <w:pPr>
              <w:rPr>
                <w:b/>
                <w:color w:val="4B4B4D"/>
                <w:sz w:val="24"/>
              </w:rPr>
            </w:pPr>
            <w:r w:rsidRPr="00E203A8">
              <w:rPr>
                <w:b/>
                <w:color w:val="4B4B4D"/>
                <w:sz w:val="24"/>
              </w:rPr>
              <w:t>Area of strategic importance</w:t>
            </w:r>
          </w:p>
        </w:tc>
        <w:tc>
          <w:tcPr>
            <w:tcW w:w="4508" w:type="dxa"/>
          </w:tcPr>
          <w:p w14:paraId="667B1186" w14:textId="1F9A19F1" w:rsidR="00E203A8" w:rsidRPr="00E203A8" w:rsidRDefault="00E203A8" w:rsidP="00F7610A">
            <w:pPr>
              <w:rPr>
                <w:b/>
                <w:color w:val="4B4B4D"/>
                <w:sz w:val="24"/>
              </w:rPr>
            </w:pPr>
            <w:r w:rsidRPr="00E203A8">
              <w:rPr>
                <w:b/>
                <w:color w:val="4B4B4D"/>
                <w:sz w:val="24"/>
              </w:rPr>
              <w:t>% of budget</w:t>
            </w:r>
          </w:p>
        </w:tc>
      </w:tr>
      <w:tr w:rsidR="00E203A8" w14:paraId="70DACBC6" w14:textId="77777777" w:rsidTr="004278DA">
        <w:sdt>
          <w:sdtPr>
            <w:rPr>
              <w:color w:val="4B4B4D"/>
              <w:sz w:val="24"/>
            </w:rPr>
            <w:id w:val="-5395201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33E67198" w14:textId="70C0E3F7" w:rsidR="00E203A8" w:rsidRDefault="00E203A8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20702592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2AA0AB5D" w14:textId="37C37FD4" w:rsidR="00E203A8" w:rsidRDefault="00E203A8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03A8" w14:paraId="791C8259" w14:textId="77777777" w:rsidTr="004278DA">
        <w:sdt>
          <w:sdtPr>
            <w:rPr>
              <w:color w:val="4B4B4D"/>
              <w:sz w:val="24"/>
            </w:rPr>
            <w:id w:val="-20387267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564F0888" w14:textId="72AA6A11" w:rsidR="00E203A8" w:rsidRDefault="00E203A8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19836852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31071E27" w14:textId="02BE9C13" w:rsidR="00E203A8" w:rsidRDefault="00E203A8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03A8" w14:paraId="17ACEF1A" w14:textId="77777777" w:rsidTr="004278DA">
        <w:sdt>
          <w:sdtPr>
            <w:rPr>
              <w:color w:val="4B4B4D"/>
              <w:sz w:val="24"/>
            </w:rPr>
            <w:id w:val="-228381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330018E9" w14:textId="18C615A6" w:rsidR="00E203A8" w:rsidRDefault="00E203A8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21160545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25C87E95" w14:textId="3B7A3B6B" w:rsidR="00E203A8" w:rsidRDefault="00E203A8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03A8" w14:paraId="343FD48D" w14:textId="77777777" w:rsidTr="004278DA">
        <w:sdt>
          <w:sdtPr>
            <w:rPr>
              <w:color w:val="4B4B4D"/>
              <w:sz w:val="24"/>
            </w:rPr>
            <w:id w:val="-1002497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4A2F6244" w14:textId="74068CE0" w:rsidR="00E203A8" w:rsidRDefault="00E203A8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445055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16D99542" w14:textId="2BBCA6BE" w:rsidR="00E203A8" w:rsidRDefault="00E203A8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2B6007" w14:textId="11E2C5F7" w:rsidR="00E203A8" w:rsidRDefault="00E203A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2951"/>
      </w:tblGrid>
      <w:tr w:rsidR="00E203A8" w14:paraId="30F192DA" w14:textId="77777777" w:rsidTr="00212103">
        <w:tc>
          <w:tcPr>
            <w:tcW w:w="9016" w:type="dxa"/>
            <w:gridSpan w:val="3"/>
          </w:tcPr>
          <w:p w14:paraId="751B3C9F" w14:textId="7B5FCFD0" w:rsidR="00E203A8" w:rsidRPr="00E203A8" w:rsidRDefault="00E203A8" w:rsidP="002121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E203A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Allocate active and proposed projects to appropriate areas of strategic importance.</w:t>
            </w:r>
          </w:p>
        </w:tc>
      </w:tr>
      <w:tr w:rsidR="00E203A8" w14:paraId="3B487FF1" w14:textId="778FA208" w:rsidTr="00ED628B">
        <w:tc>
          <w:tcPr>
            <w:tcW w:w="3114" w:type="dxa"/>
          </w:tcPr>
          <w:p w14:paraId="3E9B8F09" w14:textId="77777777" w:rsidR="00E203A8" w:rsidRPr="00E203A8" w:rsidRDefault="00E203A8" w:rsidP="00212103">
            <w:pPr>
              <w:rPr>
                <w:b/>
                <w:color w:val="4B4B4D"/>
                <w:sz w:val="24"/>
              </w:rPr>
            </w:pPr>
            <w:r w:rsidRPr="00E203A8">
              <w:rPr>
                <w:b/>
                <w:color w:val="4B4B4D"/>
                <w:sz w:val="24"/>
              </w:rPr>
              <w:t>Area of strategic importance</w:t>
            </w:r>
          </w:p>
        </w:tc>
        <w:tc>
          <w:tcPr>
            <w:tcW w:w="2951" w:type="dxa"/>
          </w:tcPr>
          <w:p w14:paraId="70CB1DF0" w14:textId="26DBCBBA" w:rsidR="00E203A8" w:rsidRPr="00E203A8" w:rsidRDefault="00E203A8" w:rsidP="002121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Included active projects</w:t>
            </w:r>
          </w:p>
        </w:tc>
        <w:tc>
          <w:tcPr>
            <w:tcW w:w="2951" w:type="dxa"/>
          </w:tcPr>
          <w:p w14:paraId="5C480159" w14:textId="76035400" w:rsidR="00E203A8" w:rsidRPr="00E203A8" w:rsidRDefault="00E203A8" w:rsidP="002121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 xml:space="preserve">Included </w:t>
            </w:r>
            <w:r>
              <w:rPr>
                <w:b/>
                <w:color w:val="4B4B4D"/>
                <w:sz w:val="24"/>
              </w:rPr>
              <w:t>proposed</w:t>
            </w:r>
            <w:r>
              <w:rPr>
                <w:b/>
                <w:color w:val="4B4B4D"/>
                <w:sz w:val="24"/>
              </w:rPr>
              <w:t xml:space="preserve"> projects</w:t>
            </w:r>
          </w:p>
        </w:tc>
      </w:tr>
      <w:tr w:rsidR="00E203A8" w14:paraId="7FCE6639" w14:textId="77777777" w:rsidTr="00ED628B">
        <w:sdt>
          <w:sdtPr>
            <w:rPr>
              <w:color w:val="4B4B4D"/>
              <w:sz w:val="24"/>
            </w:rPr>
            <w:id w:val="-1687589212"/>
            <w:placeholder>
              <w:docPart w:val="0982E0929C3D4453B4F85434E39AE316"/>
            </w:placeholder>
            <w:showingPlcHdr/>
            <w:text/>
          </w:sdtPr>
          <w:sdtContent>
            <w:tc>
              <w:tcPr>
                <w:tcW w:w="3114" w:type="dxa"/>
              </w:tcPr>
              <w:p w14:paraId="67610ED9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21177431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1" w:type="dxa"/>
              </w:tcPr>
              <w:p w14:paraId="0211950C" w14:textId="7EBBCF02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400629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1" w:type="dxa"/>
              </w:tcPr>
              <w:p w14:paraId="118393EB" w14:textId="3493D178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03A8" w14:paraId="281C53BC" w14:textId="77777777" w:rsidTr="00ED628B">
        <w:sdt>
          <w:sdtPr>
            <w:rPr>
              <w:color w:val="4B4B4D"/>
              <w:sz w:val="24"/>
            </w:rPr>
            <w:id w:val="-489560781"/>
            <w:placeholder>
              <w:docPart w:val="0982E0929C3D4453B4F85434E39AE316"/>
            </w:placeholder>
            <w:showingPlcHdr/>
            <w:text/>
          </w:sdtPr>
          <w:sdtContent>
            <w:tc>
              <w:tcPr>
                <w:tcW w:w="3114" w:type="dxa"/>
              </w:tcPr>
              <w:p w14:paraId="2C34A054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16971545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1" w:type="dxa"/>
              </w:tcPr>
              <w:p w14:paraId="0776E362" w14:textId="0B18D1C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6293213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1" w:type="dxa"/>
              </w:tcPr>
              <w:p w14:paraId="79F787A9" w14:textId="60B819EC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03A8" w14:paraId="6B1102F7" w14:textId="77777777" w:rsidTr="00ED628B">
        <w:sdt>
          <w:sdtPr>
            <w:rPr>
              <w:color w:val="4B4B4D"/>
              <w:sz w:val="24"/>
            </w:rPr>
            <w:id w:val="232674971"/>
            <w:placeholder>
              <w:docPart w:val="0982E0929C3D4453B4F85434E39AE316"/>
            </w:placeholder>
            <w:showingPlcHdr/>
            <w:text/>
          </w:sdtPr>
          <w:sdtContent>
            <w:tc>
              <w:tcPr>
                <w:tcW w:w="3114" w:type="dxa"/>
              </w:tcPr>
              <w:p w14:paraId="61C51827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18367517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1" w:type="dxa"/>
              </w:tcPr>
              <w:p w14:paraId="1B6918E7" w14:textId="6A0CB1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7600380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1" w:type="dxa"/>
              </w:tcPr>
              <w:p w14:paraId="613C8D99" w14:textId="768A8A85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03A8" w14:paraId="0EFD449B" w14:textId="77777777" w:rsidTr="00ED628B">
        <w:sdt>
          <w:sdtPr>
            <w:rPr>
              <w:color w:val="4B4B4D"/>
              <w:sz w:val="24"/>
            </w:rPr>
            <w:id w:val="-134571527"/>
            <w:placeholder>
              <w:docPart w:val="803336D98E9F49ABB940174A1014273C"/>
            </w:placeholder>
            <w:showingPlcHdr/>
            <w:text/>
          </w:sdtPr>
          <w:sdtContent>
            <w:tc>
              <w:tcPr>
                <w:tcW w:w="3114" w:type="dxa"/>
              </w:tcPr>
              <w:p w14:paraId="06ABBC83" w14:textId="77777777" w:rsidR="00E203A8" w:rsidRDefault="00E203A8" w:rsidP="00E203A8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3768189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1" w:type="dxa"/>
              </w:tcPr>
              <w:p w14:paraId="2D4A4DF1" w14:textId="191630BD" w:rsidR="00E203A8" w:rsidRDefault="00E203A8" w:rsidP="00E203A8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9359295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1" w:type="dxa"/>
              </w:tcPr>
              <w:p w14:paraId="056BADF5" w14:textId="11AC24D7" w:rsidR="00E203A8" w:rsidRDefault="00E203A8" w:rsidP="00E203A8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D140F0" w14:textId="3C3AF3C9" w:rsidR="00E203A8" w:rsidRDefault="00E203A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2951"/>
      </w:tblGrid>
      <w:tr w:rsidR="00E203A8" w14:paraId="077A8C4F" w14:textId="77777777" w:rsidTr="00212103">
        <w:tc>
          <w:tcPr>
            <w:tcW w:w="9016" w:type="dxa"/>
            <w:gridSpan w:val="3"/>
          </w:tcPr>
          <w:p w14:paraId="64A77684" w14:textId="62D4EF89" w:rsidR="00E203A8" w:rsidRPr="00E203A8" w:rsidRDefault="00E203A8" w:rsidP="002121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E203A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Projects within each area of strategic importance</w:t>
            </w:r>
            <w:r w:rsidR="000A78D8">
              <w:rPr>
                <w:b/>
                <w:color w:val="4B4B4D"/>
                <w:sz w:val="24"/>
              </w:rPr>
              <w:t xml:space="preserve"> are ranked. The position in the ranking and available budget for that area of strategic importance determine whether it will be approved or additional funding allocated.</w:t>
            </w:r>
          </w:p>
        </w:tc>
      </w:tr>
      <w:tr w:rsidR="00E203A8" w14:paraId="3E8DCF0D" w14:textId="77777777" w:rsidTr="00212103">
        <w:tc>
          <w:tcPr>
            <w:tcW w:w="3114" w:type="dxa"/>
          </w:tcPr>
          <w:p w14:paraId="03656AD3" w14:textId="77777777" w:rsidR="00E203A8" w:rsidRPr="00E203A8" w:rsidRDefault="00E203A8" w:rsidP="00212103">
            <w:pPr>
              <w:rPr>
                <w:b/>
                <w:color w:val="4B4B4D"/>
                <w:sz w:val="24"/>
              </w:rPr>
            </w:pPr>
            <w:r w:rsidRPr="00E203A8">
              <w:rPr>
                <w:b/>
                <w:color w:val="4B4B4D"/>
                <w:sz w:val="24"/>
              </w:rPr>
              <w:t>Area of strategic importance</w:t>
            </w:r>
          </w:p>
        </w:tc>
        <w:tc>
          <w:tcPr>
            <w:tcW w:w="2951" w:type="dxa"/>
          </w:tcPr>
          <w:p w14:paraId="64BFD600" w14:textId="060FDFE9" w:rsidR="00E203A8" w:rsidRPr="00E203A8" w:rsidRDefault="000A78D8" w:rsidP="002121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Ranked</w:t>
            </w:r>
            <w:r w:rsidR="00E203A8">
              <w:rPr>
                <w:b/>
                <w:color w:val="4B4B4D"/>
                <w:sz w:val="24"/>
              </w:rPr>
              <w:t xml:space="preserve"> active projects</w:t>
            </w:r>
          </w:p>
        </w:tc>
        <w:tc>
          <w:tcPr>
            <w:tcW w:w="2951" w:type="dxa"/>
          </w:tcPr>
          <w:p w14:paraId="2E81A46E" w14:textId="5B039763" w:rsidR="00E203A8" w:rsidRPr="00E203A8" w:rsidRDefault="000A78D8" w:rsidP="002121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Ranked</w:t>
            </w:r>
            <w:r w:rsidR="00E203A8">
              <w:rPr>
                <w:b/>
                <w:color w:val="4B4B4D"/>
                <w:sz w:val="24"/>
              </w:rPr>
              <w:t xml:space="preserve"> proposed projects</w:t>
            </w:r>
          </w:p>
        </w:tc>
      </w:tr>
      <w:tr w:rsidR="00E203A8" w14:paraId="65155354" w14:textId="77777777" w:rsidTr="00212103">
        <w:sdt>
          <w:sdtPr>
            <w:rPr>
              <w:color w:val="4B4B4D"/>
              <w:sz w:val="24"/>
            </w:rPr>
            <w:id w:val="-284820515"/>
            <w:placeholder>
              <w:docPart w:val="89F8A7E3719848CF89CD107B64642902"/>
            </w:placeholder>
            <w:showingPlcHdr/>
            <w:text/>
          </w:sdtPr>
          <w:sdtContent>
            <w:tc>
              <w:tcPr>
                <w:tcW w:w="3114" w:type="dxa"/>
              </w:tcPr>
              <w:p w14:paraId="614CFD50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952173752"/>
            <w:placeholder>
              <w:docPart w:val="8B0D45F3456244939534D85EC7329683"/>
            </w:placeholder>
            <w:showingPlcHdr/>
            <w:text/>
          </w:sdtPr>
          <w:sdtContent>
            <w:tc>
              <w:tcPr>
                <w:tcW w:w="2951" w:type="dxa"/>
              </w:tcPr>
              <w:p w14:paraId="619ECCDD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640698129"/>
            <w:placeholder>
              <w:docPart w:val="8B0D45F3456244939534D85EC7329683"/>
            </w:placeholder>
            <w:showingPlcHdr/>
            <w:text/>
          </w:sdtPr>
          <w:sdtContent>
            <w:tc>
              <w:tcPr>
                <w:tcW w:w="2951" w:type="dxa"/>
              </w:tcPr>
              <w:p w14:paraId="24261C38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03A8" w14:paraId="24485087" w14:textId="77777777" w:rsidTr="00212103">
        <w:sdt>
          <w:sdtPr>
            <w:rPr>
              <w:color w:val="4B4B4D"/>
              <w:sz w:val="24"/>
            </w:rPr>
            <w:id w:val="50822592"/>
            <w:placeholder>
              <w:docPart w:val="89F8A7E3719848CF89CD107B64642902"/>
            </w:placeholder>
            <w:showingPlcHdr/>
            <w:text/>
          </w:sdtPr>
          <w:sdtContent>
            <w:tc>
              <w:tcPr>
                <w:tcW w:w="3114" w:type="dxa"/>
              </w:tcPr>
              <w:p w14:paraId="7E2AA630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1818556605"/>
            <w:placeholder>
              <w:docPart w:val="8B0D45F3456244939534D85EC7329683"/>
            </w:placeholder>
            <w:showingPlcHdr/>
            <w:text/>
          </w:sdtPr>
          <w:sdtContent>
            <w:tc>
              <w:tcPr>
                <w:tcW w:w="2951" w:type="dxa"/>
              </w:tcPr>
              <w:p w14:paraId="45367620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576508396"/>
            <w:placeholder>
              <w:docPart w:val="8B0D45F3456244939534D85EC7329683"/>
            </w:placeholder>
            <w:showingPlcHdr/>
            <w:text/>
          </w:sdtPr>
          <w:sdtContent>
            <w:tc>
              <w:tcPr>
                <w:tcW w:w="2951" w:type="dxa"/>
              </w:tcPr>
              <w:p w14:paraId="555E78AC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03A8" w14:paraId="26C36BB9" w14:textId="77777777" w:rsidTr="00212103">
        <w:sdt>
          <w:sdtPr>
            <w:rPr>
              <w:color w:val="4B4B4D"/>
              <w:sz w:val="24"/>
            </w:rPr>
            <w:id w:val="27689107"/>
            <w:placeholder>
              <w:docPart w:val="89F8A7E3719848CF89CD107B64642902"/>
            </w:placeholder>
            <w:showingPlcHdr/>
            <w:text/>
          </w:sdtPr>
          <w:sdtContent>
            <w:tc>
              <w:tcPr>
                <w:tcW w:w="3114" w:type="dxa"/>
              </w:tcPr>
              <w:p w14:paraId="0546100E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757828963"/>
            <w:placeholder>
              <w:docPart w:val="8B0D45F3456244939534D85EC7329683"/>
            </w:placeholder>
            <w:showingPlcHdr/>
            <w:text/>
          </w:sdtPr>
          <w:sdtContent>
            <w:tc>
              <w:tcPr>
                <w:tcW w:w="2951" w:type="dxa"/>
              </w:tcPr>
              <w:p w14:paraId="6BE2A7B9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016967941"/>
            <w:placeholder>
              <w:docPart w:val="8B0D45F3456244939534D85EC7329683"/>
            </w:placeholder>
            <w:showingPlcHdr/>
            <w:text/>
          </w:sdtPr>
          <w:sdtContent>
            <w:tc>
              <w:tcPr>
                <w:tcW w:w="2951" w:type="dxa"/>
              </w:tcPr>
              <w:p w14:paraId="71495EB6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03A8" w14:paraId="17FA50E6" w14:textId="77777777" w:rsidTr="00212103">
        <w:sdt>
          <w:sdtPr>
            <w:rPr>
              <w:color w:val="4B4B4D"/>
              <w:sz w:val="24"/>
            </w:rPr>
            <w:id w:val="958072346"/>
            <w:placeholder>
              <w:docPart w:val="0BDF80E10A0F4C0EBC5660B84D843361"/>
            </w:placeholder>
            <w:showingPlcHdr/>
            <w:text/>
          </w:sdtPr>
          <w:sdtContent>
            <w:tc>
              <w:tcPr>
                <w:tcW w:w="3114" w:type="dxa"/>
              </w:tcPr>
              <w:p w14:paraId="32085892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656338235"/>
            <w:placeholder>
              <w:docPart w:val="8B0D45F3456244939534D85EC7329683"/>
            </w:placeholder>
            <w:showingPlcHdr/>
            <w:text/>
          </w:sdtPr>
          <w:sdtContent>
            <w:tc>
              <w:tcPr>
                <w:tcW w:w="2951" w:type="dxa"/>
              </w:tcPr>
              <w:p w14:paraId="053AB402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1444528901"/>
            <w:placeholder>
              <w:docPart w:val="8B0D45F3456244939534D85EC7329683"/>
            </w:placeholder>
            <w:showingPlcHdr/>
            <w:text/>
          </w:sdtPr>
          <w:sdtContent>
            <w:tc>
              <w:tcPr>
                <w:tcW w:w="2951" w:type="dxa"/>
              </w:tcPr>
              <w:p w14:paraId="38185179" w14:textId="77777777" w:rsidR="00E203A8" w:rsidRDefault="00E203A8" w:rsidP="00212103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A7415C" w14:textId="33D3A554" w:rsidR="00E203A8" w:rsidRDefault="00E203A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78D8" w14:paraId="1262693D" w14:textId="77777777" w:rsidTr="000A78D8">
        <w:tc>
          <w:tcPr>
            <w:tcW w:w="9016" w:type="dxa"/>
          </w:tcPr>
          <w:p w14:paraId="1A6E3E8D" w14:textId="3B5A16DA" w:rsidR="000A78D8" w:rsidRPr="000A78D8" w:rsidRDefault="000A78D8" w:rsidP="00F7610A">
            <w:pPr>
              <w:rPr>
                <w:b/>
                <w:color w:val="4B4B4D"/>
                <w:sz w:val="24"/>
              </w:rPr>
            </w:pPr>
            <w:r w:rsidRPr="000A78D8">
              <w:rPr>
                <w:b/>
                <w:color w:val="4B4B4D"/>
                <w:sz w:val="24"/>
              </w:rPr>
              <w:t>4. Resource allocation is planned for approved projects and where required, innovation groups are established.</w:t>
            </w:r>
          </w:p>
        </w:tc>
      </w:tr>
    </w:tbl>
    <w:p w14:paraId="45229048" w14:textId="0A2B8643"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904B" w14:textId="77777777"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14:paraId="4522904C" w14:textId="77777777"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2904E" w14:textId="77777777"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45229053" wp14:editId="45229054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29049" w14:textId="77777777"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14:paraId="4522904A" w14:textId="77777777"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2904D" w14:textId="77777777"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522904F" wp14:editId="45229050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5229051" wp14:editId="45229052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A78D8"/>
    <w:rsid w:val="000B43D1"/>
    <w:rsid w:val="000F62DD"/>
    <w:rsid w:val="00184B1E"/>
    <w:rsid w:val="002D2719"/>
    <w:rsid w:val="00363891"/>
    <w:rsid w:val="003F1FAA"/>
    <w:rsid w:val="004256FF"/>
    <w:rsid w:val="00436FAB"/>
    <w:rsid w:val="004F5E93"/>
    <w:rsid w:val="00577DD2"/>
    <w:rsid w:val="0067317C"/>
    <w:rsid w:val="007C1530"/>
    <w:rsid w:val="007C39D9"/>
    <w:rsid w:val="007D6297"/>
    <w:rsid w:val="00871734"/>
    <w:rsid w:val="0097243B"/>
    <w:rsid w:val="00A61810"/>
    <w:rsid w:val="00B121DE"/>
    <w:rsid w:val="00B56E92"/>
    <w:rsid w:val="00B6155A"/>
    <w:rsid w:val="00BA4AD1"/>
    <w:rsid w:val="00BB55AF"/>
    <w:rsid w:val="00BF769B"/>
    <w:rsid w:val="00BF7846"/>
    <w:rsid w:val="00D00068"/>
    <w:rsid w:val="00DA18CC"/>
    <w:rsid w:val="00DE2FB6"/>
    <w:rsid w:val="00DF14D0"/>
    <w:rsid w:val="00E203A8"/>
    <w:rsid w:val="00E76808"/>
    <w:rsid w:val="00E92F67"/>
    <w:rsid w:val="00F06CA8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22903E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E2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0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8992-660E-4871-BC67-F9D45037CE3C}"/>
      </w:docPartPr>
      <w:docPartBody>
        <w:p w:rsidR="00000000" w:rsidRDefault="00996B98">
          <w:r w:rsidRPr="007E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2E0929C3D4453B4F85434E39A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5AD5-703F-42B6-8E29-9C042DBF819F}"/>
      </w:docPartPr>
      <w:docPartBody>
        <w:p w:rsidR="00000000" w:rsidRDefault="00996B98" w:rsidP="00996B98">
          <w:pPr>
            <w:pStyle w:val="0982E0929C3D4453B4F85434E39AE316"/>
          </w:pPr>
          <w:r w:rsidRPr="007E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336D98E9F49ABB940174A10142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B539-C4C4-478C-82BD-F9997AE881EA}"/>
      </w:docPartPr>
      <w:docPartBody>
        <w:p w:rsidR="00000000" w:rsidRDefault="00996B98" w:rsidP="00996B98">
          <w:pPr>
            <w:pStyle w:val="803336D98E9F49ABB940174A1014273C"/>
          </w:pPr>
          <w:r w:rsidRPr="007E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8A7E3719848CF89CD107B64642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34C6-F33D-4467-8B32-634117F072DF}"/>
      </w:docPartPr>
      <w:docPartBody>
        <w:p w:rsidR="00000000" w:rsidRDefault="00996B98" w:rsidP="00996B98">
          <w:pPr>
            <w:pStyle w:val="89F8A7E3719848CF89CD107B64642902"/>
          </w:pPr>
          <w:r w:rsidRPr="007E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D45F3456244939534D85EC732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996F-7D19-408B-BA28-0EE5839F06B1}"/>
      </w:docPartPr>
      <w:docPartBody>
        <w:p w:rsidR="00000000" w:rsidRDefault="00996B98" w:rsidP="00996B98">
          <w:pPr>
            <w:pStyle w:val="8B0D45F3456244939534D85EC7329683"/>
          </w:pPr>
          <w:r w:rsidRPr="007E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F80E10A0F4C0EBC5660B84D84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CAE6-4F31-4D8A-A780-CF9F63A687A4}"/>
      </w:docPartPr>
      <w:docPartBody>
        <w:p w:rsidR="00000000" w:rsidRDefault="00996B98" w:rsidP="00996B98">
          <w:pPr>
            <w:pStyle w:val="0BDF80E10A0F4C0EBC5660B84D843361"/>
          </w:pPr>
          <w:r w:rsidRPr="007E3A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98"/>
    <w:rsid w:val="0099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B98"/>
    <w:rPr>
      <w:color w:val="808080"/>
    </w:rPr>
  </w:style>
  <w:style w:type="paragraph" w:customStyle="1" w:styleId="9EAE84F9FC094E6B8C61965D08D2043B">
    <w:name w:val="9EAE84F9FC094E6B8C61965D08D2043B"/>
    <w:rsid w:val="00996B98"/>
  </w:style>
  <w:style w:type="paragraph" w:customStyle="1" w:styleId="EBBE199216CC420C8E44A76BC6C6B825">
    <w:name w:val="EBBE199216CC420C8E44A76BC6C6B825"/>
    <w:rsid w:val="00996B98"/>
  </w:style>
  <w:style w:type="paragraph" w:customStyle="1" w:styleId="657296972BDB4FEB9737CC3DD8F614E8">
    <w:name w:val="657296972BDB4FEB9737CC3DD8F614E8"/>
    <w:rsid w:val="00996B98"/>
  </w:style>
  <w:style w:type="paragraph" w:customStyle="1" w:styleId="7765E6F9D73A4A339267AAF9FDC02A7E">
    <w:name w:val="7765E6F9D73A4A339267AAF9FDC02A7E"/>
    <w:rsid w:val="00996B98"/>
  </w:style>
  <w:style w:type="paragraph" w:customStyle="1" w:styleId="05267FBAF6444AB69622360D13E665DE">
    <w:name w:val="05267FBAF6444AB69622360D13E665DE"/>
    <w:rsid w:val="00996B98"/>
  </w:style>
  <w:style w:type="paragraph" w:customStyle="1" w:styleId="0D40996788C8473FB44010D09B745492">
    <w:name w:val="0D40996788C8473FB44010D09B745492"/>
    <w:rsid w:val="00996B98"/>
  </w:style>
  <w:style w:type="paragraph" w:customStyle="1" w:styleId="BE1C425CD52C4422AFA737ED922A131D">
    <w:name w:val="BE1C425CD52C4422AFA737ED922A131D"/>
    <w:rsid w:val="00996B98"/>
  </w:style>
  <w:style w:type="paragraph" w:customStyle="1" w:styleId="12C3FC0C07A9486DB20E41E6ECF18498">
    <w:name w:val="12C3FC0C07A9486DB20E41E6ECF18498"/>
    <w:rsid w:val="00996B98"/>
  </w:style>
  <w:style w:type="paragraph" w:customStyle="1" w:styleId="247DDC37DF1149A2B6AF57BB4F995FD7">
    <w:name w:val="247DDC37DF1149A2B6AF57BB4F995FD7"/>
    <w:rsid w:val="00996B98"/>
  </w:style>
  <w:style w:type="paragraph" w:customStyle="1" w:styleId="36118264FFEF468F8F0A3CBCB1C90A8D">
    <w:name w:val="36118264FFEF468F8F0A3CBCB1C90A8D"/>
    <w:rsid w:val="00996B98"/>
  </w:style>
  <w:style w:type="paragraph" w:customStyle="1" w:styleId="2E66ECF7678E425C99383670EB7AA943">
    <w:name w:val="2E66ECF7678E425C99383670EB7AA943"/>
    <w:rsid w:val="00996B98"/>
  </w:style>
  <w:style w:type="paragraph" w:customStyle="1" w:styleId="1A6EFA839A854C50AEC31A1559FEB1F6">
    <w:name w:val="1A6EFA839A854C50AEC31A1559FEB1F6"/>
    <w:rsid w:val="00996B98"/>
  </w:style>
  <w:style w:type="paragraph" w:customStyle="1" w:styleId="A2B72CFC4887470F85B099EF48641BBE">
    <w:name w:val="A2B72CFC4887470F85B099EF48641BBE"/>
    <w:rsid w:val="00996B98"/>
  </w:style>
  <w:style w:type="paragraph" w:customStyle="1" w:styleId="CED5F22A450748109CE6CF86D83DDC26">
    <w:name w:val="CED5F22A450748109CE6CF86D83DDC26"/>
    <w:rsid w:val="00996B98"/>
  </w:style>
  <w:style w:type="paragraph" w:customStyle="1" w:styleId="21AEDE82F77A49BEB788587AB7DC0CD8">
    <w:name w:val="21AEDE82F77A49BEB788587AB7DC0CD8"/>
    <w:rsid w:val="00996B98"/>
  </w:style>
  <w:style w:type="paragraph" w:customStyle="1" w:styleId="0982E0929C3D4453B4F85434E39AE316">
    <w:name w:val="0982E0929C3D4453B4F85434E39AE316"/>
    <w:rsid w:val="00996B98"/>
  </w:style>
  <w:style w:type="paragraph" w:customStyle="1" w:styleId="803336D98E9F49ABB940174A1014273C">
    <w:name w:val="803336D98E9F49ABB940174A1014273C"/>
    <w:rsid w:val="00996B98"/>
  </w:style>
  <w:style w:type="paragraph" w:customStyle="1" w:styleId="52930ECB960A48EABBEB34EF13689F7A">
    <w:name w:val="52930ECB960A48EABBEB34EF13689F7A"/>
    <w:rsid w:val="00996B98"/>
  </w:style>
  <w:style w:type="paragraph" w:customStyle="1" w:styleId="8B1977BC63F748DCA6DB6607283BC597">
    <w:name w:val="8B1977BC63F748DCA6DB6607283BC597"/>
    <w:rsid w:val="00996B98"/>
  </w:style>
  <w:style w:type="paragraph" w:customStyle="1" w:styleId="2C2CE45BDA1842C38833C5C47F18AFA8">
    <w:name w:val="2C2CE45BDA1842C38833C5C47F18AFA8"/>
    <w:rsid w:val="00996B98"/>
  </w:style>
  <w:style w:type="paragraph" w:customStyle="1" w:styleId="89A073B62AC54318B909CCAF7F41C311">
    <w:name w:val="89A073B62AC54318B909CCAF7F41C311"/>
    <w:rsid w:val="00996B98"/>
  </w:style>
  <w:style w:type="paragraph" w:customStyle="1" w:styleId="89F8A7E3719848CF89CD107B64642902">
    <w:name w:val="89F8A7E3719848CF89CD107B64642902"/>
    <w:rsid w:val="00996B98"/>
  </w:style>
  <w:style w:type="paragraph" w:customStyle="1" w:styleId="8B0D45F3456244939534D85EC7329683">
    <w:name w:val="8B0D45F3456244939534D85EC7329683"/>
    <w:rsid w:val="00996B98"/>
  </w:style>
  <w:style w:type="paragraph" w:customStyle="1" w:styleId="0BDF80E10A0F4C0EBC5660B84D843361">
    <w:name w:val="0BDF80E10A0F4C0EBC5660B84D843361"/>
    <w:rsid w:val="00996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16682-DF1E-4672-A8FD-A78D3B583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158F3-C240-4868-9C07-00337DB60B47}"/>
</file>

<file path=customXml/itemProps3.xml><?xml version="1.0" encoding="utf-8"?>
<ds:datastoreItem xmlns:ds="http://schemas.openxmlformats.org/officeDocument/2006/customXml" ds:itemID="{6FE5366F-8966-4018-A92E-C0A983E3242C}"/>
</file>

<file path=customXml/itemProps4.xml><?xml version="1.0" encoding="utf-8"?>
<ds:datastoreItem xmlns:ds="http://schemas.openxmlformats.org/officeDocument/2006/customXml" ds:itemID="{14917A4F-AC37-4963-9924-7E44F00D5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2</cp:revision>
  <cp:lastPrinted>2017-03-22T16:00:00Z</cp:lastPrinted>
  <dcterms:created xsi:type="dcterms:W3CDTF">2017-06-19T11:44:00Z</dcterms:created>
  <dcterms:modified xsi:type="dcterms:W3CDTF">2017-06-19T11:44:00Z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