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B849DB" w:rsidRPr="00B849DB" w:rsidRDefault="00515A94" w:rsidP="00B849DB">
      <w:pPr>
        <w:jc w:val="center"/>
        <w:rPr>
          <w:b/>
          <w:color w:val="4B4B4D"/>
          <w:sz w:val="28"/>
        </w:rPr>
      </w:pPr>
      <w:proofErr w:type="spellStart"/>
      <w:r>
        <w:rPr>
          <w:b/>
          <w:color w:val="4B4B4D"/>
          <w:sz w:val="28"/>
        </w:rPr>
        <w:t>Kepner</w:t>
      </w:r>
      <w:proofErr w:type="spellEnd"/>
      <w:r>
        <w:rPr>
          <w:b/>
          <w:color w:val="4B4B4D"/>
          <w:sz w:val="28"/>
        </w:rPr>
        <w:t xml:space="preserve"> </w:t>
      </w:r>
      <w:proofErr w:type="spellStart"/>
      <w:r>
        <w:rPr>
          <w:b/>
          <w:color w:val="4B4B4D"/>
          <w:sz w:val="28"/>
        </w:rPr>
        <w:t>Tregoe</w:t>
      </w:r>
      <w:proofErr w:type="spellEnd"/>
      <w:r>
        <w:rPr>
          <w:b/>
          <w:color w:val="4B4B4D"/>
          <w:sz w:val="28"/>
        </w:rPr>
        <w:t xml:space="preserve"> Matrix</w:t>
      </w:r>
      <w:r w:rsidR="00B849DB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849DB" w:rsidTr="00B849DB">
        <w:tc>
          <w:tcPr>
            <w:tcW w:w="9016" w:type="dxa"/>
            <w:gridSpan w:val="2"/>
          </w:tcPr>
          <w:p w:rsidR="00B849DB" w:rsidRPr="00B849DB" w:rsidRDefault="00B849DB" w:rsidP="00F7610A">
            <w:pPr>
              <w:rPr>
                <w:b/>
                <w:color w:val="4B4B4D"/>
                <w:sz w:val="24"/>
              </w:rPr>
            </w:pPr>
            <w:r w:rsidRPr="00B849DB">
              <w:rPr>
                <w:b/>
                <w:color w:val="4B4B4D"/>
                <w:sz w:val="24"/>
              </w:rPr>
              <w:t>1. Develop a problem statement that clarifies the objectives of the focal decision and required actions.</w:t>
            </w:r>
          </w:p>
        </w:tc>
      </w:tr>
      <w:tr w:rsidR="00B849DB" w:rsidTr="00B849DB">
        <w:tc>
          <w:tcPr>
            <w:tcW w:w="2263" w:type="dxa"/>
          </w:tcPr>
          <w:p w:rsidR="00B849DB" w:rsidRPr="00B849DB" w:rsidRDefault="00B849DB" w:rsidP="00F7610A">
            <w:pPr>
              <w:rPr>
                <w:b/>
                <w:color w:val="4B4B4D"/>
                <w:sz w:val="24"/>
              </w:rPr>
            </w:pPr>
            <w:r w:rsidRPr="00B849DB">
              <w:rPr>
                <w:b/>
                <w:color w:val="4B4B4D"/>
                <w:sz w:val="24"/>
              </w:rPr>
              <w:t>Problem statement</w:t>
            </w:r>
          </w:p>
        </w:tc>
        <w:sdt>
          <w:sdtPr>
            <w:rPr>
              <w:color w:val="4B4B4D"/>
              <w:sz w:val="24"/>
            </w:rPr>
            <w:id w:val="-8578141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53" w:type="dxa"/>
              </w:tcPr>
              <w:p w:rsidR="00B849DB" w:rsidRDefault="00B849DB" w:rsidP="00F7610A">
                <w:pPr>
                  <w:rPr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49DB" w:rsidTr="00B849DB">
        <w:tc>
          <w:tcPr>
            <w:tcW w:w="2263" w:type="dxa"/>
          </w:tcPr>
          <w:p w:rsidR="00B849DB" w:rsidRPr="00B849DB" w:rsidRDefault="00B849DB" w:rsidP="00F7610A">
            <w:pPr>
              <w:rPr>
                <w:b/>
                <w:color w:val="4B4B4D"/>
                <w:sz w:val="24"/>
              </w:rPr>
            </w:pPr>
            <w:r w:rsidRPr="00B849DB">
              <w:rPr>
                <w:b/>
                <w:color w:val="4B4B4D"/>
                <w:sz w:val="24"/>
              </w:rPr>
              <w:t>Objectives</w:t>
            </w:r>
          </w:p>
        </w:tc>
        <w:sdt>
          <w:sdtPr>
            <w:rPr>
              <w:color w:val="4B4B4D"/>
              <w:sz w:val="24"/>
            </w:rPr>
            <w:id w:val="-10297919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53" w:type="dxa"/>
              </w:tcPr>
              <w:p w:rsidR="00B849DB" w:rsidRDefault="00B849DB" w:rsidP="00F7610A">
                <w:pPr>
                  <w:rPr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49DB" w:rsidTr="00B849DB">
        <w:tc>
          <w:tcPr>
            <w:tcW w:w="2263" w:type="dxa"/>
          </w:tcPr>
          <w:p w:rsidR="00B849DB" w:rsidRPr="00B849DB" w:rsidRDefault="00B849DB" w:rsidP="00F7610A">
            <w:pPr>
              <w:rPr>
                <w:b/>
                <w:color w:val="4B4B4D"/>
                <w:sz w:val="24"/>
              </w:rPr>
            </w:pPr>
            <w:r w:rsidRPr="00B849DB">
              <w:rPr>
                <w:b/>
                <w:color w:val="4B4B4D"/>
                <w:sz w:val="24"/>
              </w:rPr>
              <w:t>Required actions</w:t>
            </w:r>
          </w:p>
        </w:tc>
        <w:sdt>
          <w:sdtPr>
            <w:rPr>
              <w:color w:val="4B4B4D"/>
              <w:sz w:val="24"/>
            </w:rPr>
            <w:id w:val="19702423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53" w:type="dxa"/>
              </w:tcPr>
              <w:p w:rsidR="00B849DB" w:rsidRDefault="00B849DB" w:rsidP="00F7610A">
                <w:pPr>
                  <w:rPr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849DB" w:rsidRDefault="00B849DB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901BE" w:rsidTr="009901BE">
        <w:tc>
          <w:tcPr>
            <w:tcW w:w="9016" w:type="dxa"/>
            <w:gridSpan w:val="2"/>
          </w:tcPr>
          <w:p w:rsidR="009901BE" w:rsidRDefault="009901BE" w:rsidP="009901BE">
            <w:pPr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2. Create a summary of the strategic requirements or ‘must-haves’, operational objectives or ‘want-to-haves’, and limits.</w:t>
            </w:r>
          </w:p>
        </w:tc>
      </w:tr>
      <w:tr w:rsidR="009901BE" w:rsidTr="009901BE">
        <w:tc>
          <w:tcPr>
            <w:tcW w:w="2547" w:type="dxa"/>
          </w:tcPr>
          <w:p w:rsidR="009901BE" w:rsidRDefault="009901BE" w:rsidP="009901B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Strategic requirements</w:t>
            </w:r>
          </w:p>
        </w:tc>
        <w:sdt>
          <w:sdtPr>
            <w:rPr>
              <w:b/>
              <w:color w:val="4B4B4D"/>
              <w:sz w:val="24"/>
            </w:rPr>
            <w:id w:val="6282060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469" w:type="dxa"/>
              </w:tcPr>
              <w:p w:rsidR="009901BE" w:rsidRDefault="009901BE" w:rsidP="009901BE">
                <w:pPr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01BE" w:rsidTr="009901BE">
        <w:tc>
          <w:tcPr>
            <w:tcW w:w="2547" w:type="dxa"/>
          </w:tcPr>
          <w:p w:rsidR="009901BE" w:rsidRDefault="009901BE" w:rsidP="009901B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Operational objectives</w:t>
            </w:r>
          </w:p>
        </w:tc>
        <w:sdt>
          <w:sdtPr>
            <w:rPr>
              <w:b/>
              <w:color w:val="4B4B4D"/>
              <w:sz w:val="24"/>
            </w:rPr>
            <w:id w:val="-4210321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469" w:type="dxa"/>
              </w:tcPr>
              <w:p w:rsidR="009901BE" w:rsidRDefault="009901BE" w:rsidP="009901BE">
                <w:pPr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01BE" w:rsidTr="009901BE">
        <w:tc>
          <w:tcPr>
            <w:tcW w:w="2547" w:type="dxa"/>
          </w:tcPr>
          <w:p w:rsidR="009901BE" w:rsidRDefault="009901BE" w:rsidP="009901B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Limits</w:t>
            </w:r>
          </w:p>
        </w:tc>
        <w:sdt>
          <w:sdtPr>
            <w:rPr>
              <w:b/>
              <w:color w:val="4B4B4D"/>
              <w:sz w:val="24"/>
            </w:rPr>
            <w:id w:val="-104554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469" w:type="dxa"/>
              </w:tcPr>
              <w:p w:rsidR="009901BE" w:rsidRDefault="009901BE" w:rsidP="009901BE">
                <w:pPr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9901BE" w:rsidTr="009901BE">
        <w:tc>
          <w:tcPr>
            <w:tcW w:w="9016" w:type="dxa"/>
            <w:gridSpan w:val="2"/>
          </w:tcPr>
          <w:p w:rsidR="009901BE" w:rsidRDefault="009901BE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3</w:t>
            </w:r>
            <w:r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Quantitatively rank the operational objectives</w:t>
            </w:r>
            <w:r w:rsidR="00273A2C">
              <w:rPr>
                <w:b/>
                <w:color w:val="4B4B4D"/>
                <w:sz w:val="24"/>
              </w:rPr>
              <w:t xml:space="preserve"> from most</w:t>
            </w:r>
            <w:r w:rsidR="006B02C8">
              <w:rPr>
                <w:b/>
                <w:color w:val="4B4B4D"/>
                <w:sz w:val="24"/>
              </w:rPr>
              <w:t xml:space="preserve"> to</w:t>
            </w:r>
            <w:r w:rsidR="00273A2C">
              <w:rPr>
                <w:b/>
                <w:color w:val="4B4B4D"/>
                <w:sz w:val="24"/>
              </w:rPr>
              <w:t xml:space="preserve"> least important, where 1 represents the highest level of importance.</w:t>
            </w:r>
          </w:p>
        </w:tc>
      </w:tr>
      <w:tr w:rsidR="00273A2C" w:rsidTr="00273A2C">
        <w:tc>
          <w:tcPr>
            <w:tcW w:w="421" w:type="dxa"/>
          </w:tcPr>
          <w:p w:rsidR="00273A2C" w:rsidRDefault="00273A2C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1.</w:t>
            </w:r>
          </w:p>
        </w:tc>
        <w:sdt>
          <w:sdtPr>
            <w:rPr>
              <w:b/>
              <w:color w:val="4B4B4D"/>
              <w:sz w:val="24"/>
            </w:rPr>
            <w:id w:val="14924539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95" w:type="dxa"/>
              </w:tcPr>
              <w:p w:rsidR="00273A2C" w:rsidRDefault="00273A2C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3A2C" w:rsidTr="00273A2C">
        <w:tc>
          <w:tcPr>
            <w:tcW w:w="421" w:type="dxa"/>
          </w:tcPr>
          <w:p w:rsidR="00273A2C" w:rsidRDefault="00273A2C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</w:t>
            </w:r>
          </w:p>
        </w:tc>
        <w:sdt>
          <w:sdtPr>
            <w:rPr>
              <w:b/>
              <w:color w:val="4B4B4D"/>
              <w:sz w:val="24"/>
            </w:rPr>
            <w:id w:val="17047495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95" w:type="dxa"/>
              </w:tcPr>
              <w:p w:rsidR="00273A2C" w:rsidRDefault="00273A2C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3A2C" w:rsidTr="00273A2C">
        <w:tc>
          <w:tcPr>
            <w:tcW w:w="421" w:type="dxa"/>
          </w:tcPr>
          <w:p w:rsidR="00273A2C" w:rsidRDefault="00273A2C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3.</w:t>
            </w:r>
          </w:p>
        </w:tc>
        <w:sdt>
          <w:sdtPr>
            <w:rPr>
              <w:b/>
              <w:color w:val="4B4B4D"/>
              <w:sz w:val="24"/>
            </w:rPr>
            <w:id w:val="-12137355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95" w:type="dxa"/>
              </w:tcPr>
              <w:p w:rsidR="00273A2C" w:rsidRDefault="00273A2C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901BE" w:rsidRDefault="009901BE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3A2C" w:rsidTr="00273A2C">
        <w:tc>
          <w:tcPr>
            <w:tcW w:w="9016" w:type="dxa"/>
          </w:tcPr>
          <w:p w:rsidR="00273A2C" w:rsidRDefault="00273A2C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4</w:t>
            </w:r>
            <w:r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Generate a list of alternative course</w:t>
            </w:r>
            <w:r w:rsidR="007F02AB">
              <w:rPr>
                <w:b/>
                <w:color w:val="4B4B4D"/>
                <w:sz w:val="24"/>
              </w:rPr>
              <w:t>s</w:t>
            </w:r>
            <w:r>
              <w:rPr>
                <w:b/>
                <w:color w:val="4B4B4D"/>
                <w:sz w:val="24"/>
              </w:rPr>
              <w:t xml:space="preserve"> of action.</w:t>
            </w:r>
          </w:p>
        </w:tc>
      </w:tr>
      <w:tr w:rsidR="00273A2C" w:rsidTr="00273A2C">
        <w:tc>
          <w:tcPr>
            <w:tcW w:w="9016" w:type="dxa"/>
          </w:tcPr>
          <w:p w:rsidR="00273A2C" w:rsidRDefault="007F02AB" w:rsidP="00A61810">
            <w:pPr>
              <w:jc w:val="both"/>
              <w:rPr>
                <w:b/>
                <w:color w:val="4B4B4D"/>
                <w:sz w:val="24"/>
              </w:rPr>
            </w:pPr>
            <w:r w:rsidRPr="007F02AB">
              <w:rPr>
                <w:color w:val="4B4B4D"/>
                <w:sz w:val="24"/>
              </w:rPr>
              <w:t>1.</w:t>
            </w:r>
            <w:r>
              <w:rPr>
                <w:b/>
                <w:color w:val="4B4B4D"/>
                <w:sz w:val="24"/>
              </w:rPr>
              <w:t xml:space="preserve"> </w:t>
            </w:r>
            <w:sdt>
              <w:sdtPr>
                <w:rPr>
                  <w:b/>
                  <w:color w:val="4B4B4D"/>
                  <w:sz w:val="24"/>
                </w:rPr>
                <w:id w:val="-1421961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73A2C" w:rsidRPr="008021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7F02AB" w:rsidRDefault="007F02AB" w:rsidP="00A61810">
            <w:pPr>
              <w:jc w:val="both"/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-10603207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021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7F02AB" w:rsidRPr="007F02AB" w:rsidRDefault="007F02AB" w:rsidP="00A61810">
            <w:pPr>
              <w:jc w:val="both"/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13442025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021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273A2C" w:rsidRDefault="00273A2C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2393"/>
      </w:tblGrid>
      <w:tr w:rsidR="00273A2C" w:rsidTr="00273A2C">
        <w:tc>
          <w:tcPr>
            <w:tcW w:w="9016" w:type="dxa"/>
            <w:gridSpan w:val="4"/>
          </w:tcPr>
          <w:p w:rsidR="00273A2C" w:rsidRDefault="00273A2C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5</w:t>
            </w:r>
            <w:r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Courses of action that fail to align with strategic requirements or ‘must-haves’ are dismissed. Score the remainder against each of the objectives identified in step 1 using a scale from 1-10, where 1 represents </w:t>
            </w:r>
            <w:r w:rsidR="006B02C8">
              <w:rPr>
                <w:b/>
                <w:color w:val="4B4B4D"/>
                <w:sz w:val="24"/>
              </w:rPr>
              <w:t>a</w:t>
            </w:r>
            <w:r w:rsidR="00BC174A">
              <w:rPr>
                <w:b/>
                <w:color w:val="4B4B4D"/>
                <w:sz w:val="24"/>
              </w:rPr>
              <w:t xml:space="preserve"> course of action is not suitable to achieving the objective</w:t>
            </w:r>
            <w:r>
              <w:rPr>
                <w:b/>
                <w:color w:val="4B4B4D"/>
                <w:sz w:val="24"/>
              </w:rPr>
              <w:t xml:space="preserve"> and 10 </w:t>
            </w:r>
            <w:r w:rsidR="00BC174A">
              <w:rPr>
                <w:b/>
                <w:color w:val="4B4B4D"/>
                <w:sz w:val="24"/>
              </w:rPr>
              <w:t>that the course of action is very suitable for achieving the objective</w:t>
            </w:r>
            <w:r>
              <w:rPr>
                <w:b/>
                <w:color w:val="4B4B4D"/>
                <w:sz w:val="24"/>
              </w:rPr>
              <w:t>.</w:t>
            </w:r>
            <w:r w:rsidR="00AF0B46">
              <w:rPr>
                <w:b/>
                <w:color w:val="4B4B4D"/>
                <w:sz w:val="24"/>
              </w:rPr>
              <w:t xml:space="preserve"> This is referred to as the ‘satisfaction score’.</w:t>
            </w:r>
          </w:p>
        </w:tc>
      </w:tr>
      <w:tr w:rsidR="00A96919" w:rsidTr="00A96919">
        <w:tc>
          <w:tcPr>
            <w:tcW w:w="1838" w:type="dxa"/>
          </w:tcPr>
          <w:p w:rsidR="00A96919" w:rsidRDefault="00A96919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Course of action</w:t>
            </w:r>
          </w:p>
        </w:tc>
        <w:tc>
          <w:tcPr>
            <w:tcW w:w="2392" w:type="dxa"/>
          </w:tcPr>
          <w:p w:rsidR="00A96919" w:rsidRDefault="00A96919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 xml:space="preserve">Objective 1 score </w:t>
            </w:r>
          </w:p>
        </w:tc>
        <w:tc>
          <w:tcPr>
            <w:tcW w:w="2393" w:type="dxa"/>
          </w:tcPr>
          <w:p w:rsidR="00A96919" w:rsidRDefault="00A96919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Objective</w:t>
            </w:r>
            <w:r>
              <w:rPr>
                <w:b/>
                <w:color w:val="4B4B4D"/>
                <w:sz w:val="24"/>
              </w:rPr>
              <w:t xml:space="preserve"> 2 </w:t>
            </w:r>
            <w:r>
              <w:rPr>
                <w:b/>
                <w:color w:val="4B4B4D"/>
                <w:sz w:val="24"/>
              </w:rPr>
              <w:t>score</w:t>
            </w:r>
          </w:p>
        </w:tc>
        <w:tc>
          <w:tcPr>
            <w:tcW w:w="2393" w:type="dxa"/>
          </w:tcPr>
          <w:p w:rsidR="00A96919" w:rsidRDefault="00A96919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Objective</w:t>
            </w:r>
            <w:r>
              <w:rPr>
                <w:b/>
                <w:color w:val="4B4B4D"/>
                <w:sz w:val="24"/>
              </w:rPr>
              <w:t xml:space="preserve"> 3 </w:t>
            </w:r>
            <w:r>
              <w:rPr>
                <w:b/>
                <w:color w:val="4B4B4D"/>
                <w:sz w:val="24"/>
              </w:rPr>
              <w:t>score</w:t>
            </w:r>
          </w:p>
        </w:tc>
      </w:tr>
      <w:tr w:rsidR="00A96919" w:rsidTr="00A96919">
        <w:tc>
          <w:tcPr>
            <w:tcW w:w="1838" w:type="dxa"/>
          </w:tcPr>
          <w:p w:rsidR="00A96919" w:rsidRDefault="00A96919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1.</w:t>
            </w:r>
          </w:p>
        </w:tc>
        <w:sdt>
          <w:sdtPr>
            <w:rPr>
              <w:b/>
              <w:color w:val="4B4B4D"/>
              <w:sz w:val="18"/>
            </w:rPr>
            <w:id w:val="-21162775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2" w:type="dxa"/>
              </w:tcPr>
              <w:p w:rsidR="00A96919" w:rsidRPr="00A96919" w:rsidRDefault="00A96919" w:rsidP="00A61810">
                <w:pPr>
                  <w:jc w:val="both"/>
                  <w:rPr>
                    <w:b/>
                    <w:color w:val="4B4B4D"/>
                    <w:sz w:val="18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6645922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3" w:type="dxa"/>
              </w:tcPr>
              <w:p w:rsidR="00A96919" w:rsidRDefault="00A96919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8"/>
            </w:rPr>
            <w:id w:val="-15862192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3" w:type="dxa"/>
              </w:tcPr>
              <w:p w:rsidR="00A96919" w:rsidRPr="00A96919" w:rsidRDefault="00A96919" w:rsidP="00A61810">
                <w:pPr>
                  <w:jc w:val="both"/>
                  <w:rPr>
                    <w:b/>
                    <w:color w:val="4B4B4D"/>
                    <w:sz w:val="18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A96919" w:rsidTr="00A96919">
        <w:tc>
          <w:tcPr>
            <w:tcW w:w="1838" w:type="dxa"/>
          </w:tcPr>
          <w:p w:rsidR="00A96919" w:rsidRDefault="00A96919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</w:t>
            </w:r>
          </w:p>
        </w:tc>
        <w:sdt>
          <w:sdtPr>
            <w:rPr>
              <w:b/>
              <w:color w:val="4B4B4D"/>
              <w:sz w:val="18"/>
            </w:rPr>
            <w:id w:val="-16876614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2" w:type="dxa"/>
              </w:tcPr>
              <w:p w:rsidR="00A96919" w:rsidRPr="00A96919" w:rsidRDefault="00A96919" w:rsidP="00A61810">
                <w:pPr>
                  <w:jc w:val="both"/>
                  <w:rPr>
                    <w:b/>
                    <w:color w:val="4B4B4D"/>
                    <w:sz w:val="18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10434121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3" w:type="dxa"/>
              </w:tcPr>
              <w:p w:rsidR="00A96919" w:rsidRDefault="00A96919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9334773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3" w:type="dxa"/>
              </w:tcPr>
              <w:p w:rsidR="00A96919" w:rsidRDefault="00A96919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A96919" w:rsidTr="00A96919">
        <w:tc>
          <w:tcPr>
            <w:tcW w:w="1838" w:type="dxa"/>
          </w:tcPr>
          <w:p w:rsidR="00A96919" w:rsidRDefault="00A96919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3.</w:t>
            </w:r>
          </w:p>
        </w:tc>
        <w:sdt>
          <w:sdtPr>
            <w:rPr>
              <w:b/>
              <w:color w:val="4B4B4D"/>
              <w:sz w:val="18"/>
            </w:rPr>
            <w:id w:val="13110613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2" w:type="dxa"/>
              </w:tcPr>
              <w:p w:rsidR="00A96919" w:rsidRPr="00A96919" w:rsidRDefault="00A96919" w:rsidP="00A61810">
                <w:pPr>
                  <w:jc w:val="both"/>
                  <w:rPr>
                    <w:b/>
                    <w:color w:val="4B4B4D"/>
                    <w:sz w:val="18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9604103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3" w:type="dxa"/>
              </w:tcPr>
              <w:p w:rsidR="00A96919" w:rsidRDefault="00A96919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832417828"/>
            <w:placeholder>
              <w:docPart w:val="DefaultPlaceholder_-1854013440"/>
            </w:placeholder>
            <w:showingPlcHdr/>
          </w:sdtPr>
          <w:sdtContent>
            <w:tc>
              <w:tcPr>
                <w:tcW w:w="2393" w:type="dxa"/>
              </w:tcPr>
              <w:p w:rsidR="00A96919" w:rsidRDefault="00A96919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A96919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</w:tbl>
    <w:p w:rsidR="00273A2C" w:rsidRDefault="00273A2C" w:rsidP="00A61810">
      <w:pPr>
        <w:jc w:val="both"/>
        <w:rPr>
          <w:color w:val="4B4B4D"/>
        </w:rPr>
      </w:pPr>
    </w:p>
    <w:p w:rsidR="00AF0B46" w:rsidRDefault="00AF0B46" w:rsidP="00A61810">
      <w:pPr>
        <w:jc w:val="both"/>
        <w:rPr>
          <w:color w:val="4B4B4D"/>
        </w:rPr>
      </w:pPr>
    </w:p>
    <w:p w:rsidR="00810527" w:rsidRDefault="00810527" w:rsidP="00A61810">
      <w:pPr>
        <w:jc w:val="both"/>
        <w:rPr>
          <w:color w:val="4B4B4D"/>
        </w:rPr>
      </w:pPr>
    </w:p>
    <w:p w:rsidR="00AF0B46" w:rsidRDefault="00AF0B46" w:rsidP="00A61810">
      <w:pPr>
        <w:jc w:val="both"/>
        <w:rPr>
          <w:color w:val="4B4B4D"/>
        </w:rPr>
      </w:pPr>
    </w:p>
    <w:p w:rsidR="00AF0B46" w:rsidRDefault="00AF0B46" w:rsidP="00A61810">
      <w:pPr>
        <w:jc w:val="both"/>
        <w:rPr>
          <w:color w:val="4B4B4D"/>
        </w:rPr>
      </w:pPr>
    </w:p>
    <w:p w:rsidR="00AF0B46" w:rsidRDefault="00AF0B46" w:rsidP="00A61810">
      <w:pPr>
        <w:jc w:val="both"/>
        <w:rPr>
          <w:color w:val="4B4B4D"/>
        </w:rPr>
      </w:pPr>
    </w:p>
    <w:p w:rsidR="00AF0B46" w:rsidRDefault="00AF0B46" w:rsidP="00A61810">
      <w:pPr>
        <w:jc w:val="both"/>
        <w:rPr>
          <w:color w:val="4B4B4D"/>
        </w:rPr>
      </w:pPr>
    </w:p>
    <w:p w:rsidR="00AF0B46" w:rsidRDefault="00AF0B46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888"/>
        <w:gridCol w:w="1172"/>
        <w:gridCol w:w="1173"/>
        <w:gridCol w:w="1172"/>
        <w:gridCol w:w="1173"/>
        <w:gridCol w:w="1172"/>
        <w:gridCol w:w="1173"/>
      </w:tblGrid>
      <w:tr w:rsidR="00810527" w:rsidTr="00F10CBA">
        <w:tc>
          <w:tcPr>
            <w:tcW w:w="9016" w:type="dxa"/>
            <w:gridSpan w:val="8"/>
          </w:tcPr>
          <w:p w:rsidR="00810527" w:rsidRDefault="00810527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6</w:t>
            </w:r>
            <w:r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Assign a weight to each objective </w:t>
            </w:r>
            <w:proofErr w:type="gramStart"/>
            <w:r>
              <w:rPr>
                <w:b/>
                <w:color w:val="4B4B4D"/>
                <w:sz w:val="24"/>
              </w:rPr>
              <w:t>on the basis of</w:t>
            </w:r>
            <w:proofErr w:type="gramEnd"/>
            <w:r>
              <w:rPr>
                <w:b/>
                <w:color w:val="4B4B4D"/>
                <w:sz w:val="24"/>
              </w:rPr>
              <w:t xml:space="preserve"> its importance. This is a numerical score betw</w:t>
            </w:r>
            <w:r w:rsidR="007F02AB">
              <w:rPr>
                <w:b/>
                <w:color w:val="4B4B4D"/>
                <w:sz w:val="24"/>
              </w:rPr>
              <w:t>een 1-10, where 1 represents an</w:t>
            </w:r>
            <w:r>
              <w:rPr>
                <w:b/>
                <w:color w:val="4B4B4D"/>
                <w:sz w:val="24"/>
              </w:rPr>
              <w:t xml:space="preserve"> objective of low importance and 10 an objective of high importance. Calculate a weighted score for each objective for each course of action by multiplying the weight by its satisfaction score from the previous step.</w:t>
            </w:r>
          </w:p>
        </w:tc>
      </w:tr>
      <w:tr w:rsidR="00810527" w:rsidTr="00810527">
        <w:tc>
          <w:tcPr>
            <w:tcW w:w="1093" w:type="dxa"/>
          </w:tcPr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>Objective</w:t>
            </w:r>
          </w:p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</w:p>
        </w:tc>
        <w:tc>
          <w:tcPr>
            <w:tcW w:w="888" w:type="dxa"/>
          </w:tcPr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 xml:space="preserve">Weight </w:t>
            </w:r>
          </w:p>
        </w:tc>
        <w:tc>
          <w:tcPr>
            <w:tcW w:w="1172" w:type="dxa"/>
          </w:tcPr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>Course of action 1 satisfaction score</w:t>
            </w:r>
          </w:p>
        </w:tc>
        <w:tc>
          <w:tcPr>
            <w:tcW w:w="1173" w:type="dxa"/>
          </w:tcPr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 xml:space="preserve">Course of action 1 </w:t>
            </w:r>
            <w:r w:rsidRPr="00810527">
              <w:rPr>
                <w:b/>
                <w:color w:val="4B4B4D"/>
                <w:sz w:val="20"/>
                <w:szCs w:val="20"/>
              </w:rPr>
              <w:t>weighted</w:t>
            </w:r>
            <w:r w:rsidRPr="00810527">
              <w:rPr>
                <w:b/>
                <w:color w:val="4B4B4D"/>
                <w:sz w:val="20"/>
                <w:szCs w:val="20"/>
              </w:rPr>
              <w:t xml:space="preserve"> score</w:t>
            </w:r>
          </w:p>
        </w:tc>
        <w:tc>
          <w:tcPr>
            <w:tcW w:w="1172" w:type="dxa"/>
          </w:tcPr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>Course of action 2</w:t>
            </w:r>
            <w:r w:rsidRPr="00810527">
              <w:rPr>
                <w:b/>
                <w:color w:val="4B4B4D"/>
                <w:sz w:val="20"/>
                <w:szCs w:val="20"/>
              </w:rPr>
              <w:t xml:space="preserve"> satisfaction score</w:t>
            </w:r>
          </w:p>
        </w:tc>
        <w:tc>
          <w:tcPr>
            <w:tcW w:w="1173" w:type="dxa"/>
          </w:tcPr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 xml:space="preserve">Course of action 2 </w:t>
            </w:r>
            <w:r w:rsidRPr="00810527">
              <w:rPr>
                <w:b/>
                <w:color w:val="4B4B4D"/>
                <w:sz w:val="20"/>
                <w:szCs w:val="20"/>
              </w:rPr>
              <w:t>weighted score</w:t>
            </w:r>
          </w:p>
        </w:tc>
        <w:tc>
          <w:tcPr>
            <w:tcW w:w="1172" w:type="dxa"/>
          </w:tcPr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>Course of action 3</w:t>
            </w:r>
            <w:r w:rsidRPr="00810527">
              <w:rPr>
                <w:b/>
                <w:color w:val="4B4B4D"/>
                <w:sz w:val="20"/>
                <w:szCs w:val="20"/>
              </w:rPr>
              <w:t xml:space="preserve"> satisfaction score</w:t>
            </w:r>
          </w:p>
        </w:tc>
        <w:tc>
          <w:tcPr>
            <w:tcW w:w="1173" w:type="dxa"/>
          </w:tcPr>
          <w:p w:rsidR="00810527" w:rsidRPr="00810527" w:rsidRDefault="00810527" w:rsidP="00810527">
            <w:pPr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>Course of action 3</w:t>
            </w:r>
            <w:r w:rsidRPr="00810527">
              <w:rPr>
                <w:b/>
                <w:color w:val="4B4B4D"/>
                <w:sz w:val="20"/>
                <w:szCs w:val="20"/>
              </w:rPr>
              <w:t xml:space="preserve"> weighted score</w:t>
            </w:r>
          </w:p>
        </w:tc>
      </w:tr>
      <w:tr w:rsidR="00810527" w:rsidTr="00810527">
        <w:tc>
          <w:tcPr>
            <w:tcW w:w="1093" w:type="dxa"/>
          </w:tcPr>
          <w:p w:rsidR="00810527" w:rsidRPr="00810527" w:rsidRDefault="00810527" w:rsidP="00810527">
            <w:pPr>
              <w:jc w:val="both"/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>1</w:t>
            </w:r>
          </w:p>
        </w:tc>
        <w:sdt>
          <w:sdtPr>
            <w:rPr>
              <w:b/>
              <w:color w:val="4B4B4D"/>
              <w:sz w:val="16"/>
              <w:szCs w:val="16"/>
            </w:rPr>
            <w:id w:val="-11617745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88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50359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11027290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13902308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8787457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11928766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14517744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10527" w:rsidTr="00810527">
        <w:tc>
          <w:tcPr>
            <w:tcW w:w="1093" w:type="dxa"/>
          </w:tcPr>
          <w:p w:rsidR="00810527" w:rsidRPr="00810527" w:rsidRDefault="00810527" w:rsidP="00810527">
            <w:pPr>
              <w:jc w:val="both"/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>2</w:t>
            </w:r>
          </w:p>
          <w:p w:rsidR="00810527" w:rsidRPr="00810527" w:rsidRDefault="00810527" w:rsidP="00810527">
            <w:pPr>
              <w:jc w:val="both"/>
              <w:rPr>
                <w:b/>
                <w:color w:val="4B4B4D"/>
                <w:sz w:val="20"/>
                <w:szCs w:val="20"/>
              </w:rPr>
            </w:pPr>
          </w:p>
        </w:tc>
        <w:sdt>
          <w:sdtPr>
            <w:rPr>
              <w:b/>
              <w:color w:val="4B4B4D"/>
              <w:sz w:val="16"/>
              <w:szCs w:val="16"/>
            </w:rPr>
            <w:id w:val="2349826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88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7230669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303228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4669390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11386978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1385723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16646088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10527" w:rsidTr="00810527">
        <w:tc>
          <w:tcPr>
            <w:tcW w:w="1093" w:type="dxa"/>
          </w:tcPr>
          <w:p w:rsidR="00810527" w:rsidRPr="00810527" w:rsidRDefault="00810527" w:rsidP="00810527">
            <w:pPr>
              <w:jc w:val="both"/>
              <w:rPr>
                <w:b/>
                <w:color w:val="4B4B4D"/>
                <w:sz w:val="20"/>
                <w:szCs w:val="20"/>
              </w:rPr>
            </w:pPr>
            <w:r w:rsidRPr="00810527">
              <w:rPr>
                <w:b/>
                <w:color w:val="4B4B4D"/>
                <w:sz w:val="20"/>
                <w:szCs w:val="20"/>
              </w:rPr>
              <w:t>3</w:t>
            </w:r>
          </w:p>
        </w:tc>
        <w:sdt>
          <w:sdtPr>
            <w:rPr>
              <w:b/>
              <w:color w:val="4B4B4D"/>
              <w:sz w:val="16"/>
              <w:szCs w:val="16"/>
            </w:rPr>
            <w:id w:val="-10459816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88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16417929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19851978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19231741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20337109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7413783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72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16"/>
              <w:szCs w:val="16"/>
            </w:rPr>
            <w:id w:val="-1689136441"/>
            <w:placeholder>
              <w:docPart w:val="CADB01B052A14B45B0B7700470B73D80"/>
            </w:placeholder>
            <w:showingPlcHdr/>
            <w:text/>
          </w:sdtPr>
          <w:sdtContent>
            <w:tc>
              <w:tcPr>
                <w:tcW w:w="1173" w:type="dxa"/>
              </w:tcPr>
              <w:p w:rsidR="00810527" w:rsidRPr="00810527" w:rsidRDefault="00810527" w:rsidP="00810527">
                <w:pPr>
                  <w:jc w:val="center"/>
                  <w:rPr>
                    <w:b/>
                    <w:color w:val="4B4B4D"/>
                    <w:sz w:val="16"/>
                    <w:szCs w:val="16"/>
                  </w:rPr>
                </w:pPr>
                <w:r w:rsidRPr="008105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AF0B46" w:rsidRDefault="00AF0B46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1310"/>
        <w:gridCol w:w="1396"/>
        <w:gridCol w:w="1308"/>
        <w:gridCol w:w="1394"/>
        <w:gridCol w:w="1308"/>
        <w:gridCol w:w="1394"/>
      </w:tblGrid>
      <w:tr w:rsidR="00371680" w:rsidTr="00017F3F">
        <w:tc>
          <w:tcPr>
            <w:tcW w:w="9016" w:type="dxa"/>
            <w:gridSpan w:val="7"/>
          </w:tcPr>
          <w:p w:rsidR="00371680" w:rsidRDefault="00371680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7</w:t>
            </w:r>
            <w:r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Consider potential problems or issues with the top three courses of action and score the probability and significance of these </w:t>
            </w:r>
            <w:r w:rsidR="006B02C8">
              <w:rPr>
                <w:b/>
                <w:color w:val="4B4B4D"/>
                <w:sz w:val="24"/>
              </w:rPr>
              <w:t>issues</w:t>
            </w:r>
            <w:r>
              <w:rPr>
                <w:b/>
                <w:color w:val="4B4B4D"/>
                <w:sz w:val="24"/>
              </w:rPr>
              <w:t>.</w:t>
            </w:r>
          </w:p>
        </w:tc>
      </w:tr>
      <w:tr w:rsidR="00371680" w:rsidTr="00371680">
        <w:tc>
          <w:tcPr>
            <w:tcW w:w="906" w:type="dxa"/>
          </w:tcPr>
          <w:p w:rsidR="00371680" w:rsidRPr="006B02C8" w:rsidRDefault="00371680" w:rsidP="00371680">
            <w:pPr>
              <w:jc w:val="center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>Course of action</w:t>
            </w:r>
          </w:p>
        </w:tc>
        <w:tc>
          <w:tcPr>
            <w:tcW w:w="1310" w:type="dxa"/>
          </w:tcPr>
          <w:p w:rsidR="00371680" w:rsidRPr="006B02C8" w:rsidRDefault="00371680" w:rsidP="00371680">
            <w:pPr>
              <w:jc w:val="center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>Probability of issue 1</w:t>
            </w:r>
          </w:p>
        </w:tc>
        <w:tc>
          <w:tcPr>
            <w:tcW w:w="1396" w:type="dxa"/>
          </w:tcPr>
          <w:p w:rsidR="00371680" w:rsidRPr="006B02C8" w:rsidRDefault="00371680" w:rsidP="00371680">
            <w:pPr>
              <w:jc w:val="center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 xml:space="preserve">Significance </w:t>
            </w:r>
            <w:r w:rsidRPr="006B02C8">
              <w:rPr>
                <w:b/>
                <w:color w:val="4B4B4D"/>
                <w:sz w:val="20"/>
              </w:rPr>
              <w:t>of issue 1</w:t>
            </w:r>
          </w:p>
        </w:tc>
        <w:tc>
          <w:tcPr>
            <w:tcW w:w="1308" w:type="dxa"/>
          </w:tcPr>
          <w:p w:rsidR="00371680" w:rsidRPr="006B02C8" w:rsidRDefault="00371680" w:rsidP="00371680">
            <w:pPr>
              <w:jc w:val="center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>Probability</w:t>
            </w:r>
            <w:r w:rsidRPr="006B02C8">
              <w:rPr>
                <w:b/>
                <w:color w:val="4B4B4D"/>
                <w:sz w:val="20"/>
              </w:rPr>
              <w:t xml:space="preserve"> of issue 2</w:t>
            </w:r>
          </w:p>
        </w:tc>
        <w:tc>
          <w:tcPr>
            <w:tcW w:w="1394" w:type="dxa"/>
          </w:tcPr>
          <w:p w:rsidR="00371680" w:rsidRPr="006B02C8" w:rsidRDefault="00371680" w:rsidP="00371680">
            <w:pPr>
              <w:jc w:val="center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 xml:space="preserve">Significance </w:t>
            </w:r>
            <w:r w:rsidRPr="006B02C8">
              <w:rPr>
                <w:b/>
                <w:color w:val="4B4B4D"/>
                <w:sz w:val="20"/>
              </w:rPr>
              <w:t>of issue 2</w:t>
            </w:r>
          </w:p>
        </w:tc>
        <w:tc>
          <w:tcPr>
            <w:tcW w:w="1308" w:type="dxa"/>
          </w:tcPr>
          <w:p w:rsidR="00371680" w:rsidRPr="006B02C8" w:rsidRDefault="00371680" w:rsidP="00371680">
            <w:pPr>
              <w:jc w:val="center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>Probability</w:t>
            </w:r>
            <w:r w:rsidRPr="006B02C8">
              <w:rPr>
                <w:b/>
                <w:color w:val="4B4B4D"/>
                <w:sz w:val="20"/>
              </w:rPr>
              <w:t xml:space="preserve"> of issue 3</w:t>
            </w:r>
          </w:p>
        </w:tc>
        <w:tc>
          <w:tcPr>
            <w:tcW w:w="1394" w:type="dxa"/>
          </w:tcPr>
          <w:p w:rsidR="00371680" w:rsidRPr="006B02C8" w:rsidRDefault="00371680" w:rsidP="00371680">
            <w:pPr>
              <w:jc w:val="center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 xml:space="preserve">Significance </w:t>
            </w:r>
            <w:r w:rsidRPr="006B02C8">
              <w:rPr>
                <w:b/>
                <w:color w:val="4B4B4D"/>
                <w:sz w:val="20"/>
              </w:rPr>
              <w:t>of issue 3</w:t>
            </w:r>
          </w:p>
        </w:tc>
      </w:tr>
      <w:tr w:rsidR="00371680" w:rsidTr="00371680">
        <w:tc>
          <w:tcPr>
            <w:tcW w:w="906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>1.</w:t>
            </w:r>
          </w:p>
        </w:tc>
        <w:tc>
          <w:tcPr>
            <w:tcW w:w="1310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6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08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4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08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4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</w:tr>
      <w:tr w:rsidR="00371680" w:rsidTr="00371680">
        <w:tc>
          <w:tcPr>
            <w:tcW w:w="906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>2.</w:t>
            </w:r>
          </w:p>
        </w:tc>
        <w:tc>
          <w:tcPr>
            <w:tcW w:w="1310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6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08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4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08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4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</w:tr>
      <w:tr w:rsidR="00371680" w:rsidTr="00371680">
        <w:tc>
          <w:tcPr>
            <w:tcW w:w="906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  <w:r w:rsidRPr="006B02C8">
              <w:rPr>
                <w:b/>
                <w:color w:val="4B4B4D"/>
                <w:sz w:val="20"/>
              </w:rPr>
              <w:t>3.</w:t>
            </w:r>
          </w:p>
        </w:tc>
        <w:tc>
          <w:tcPr>
            <w:tcW w:w="1310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6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08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4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08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  <w:tc>
          <w:tcPr>
            <w:tcW w:w="1394" w:type="dxa"/>
          </w:tcPr>
          <w:p w:rsidR="00371680" w:rsidRPr="006B02C8" w:rsidRDefault="00371680" w:rsidP="00A61810">
            <w:pPr>
              <w:jc w:val="both"/>
              <w:rPr>
                <w:b/>
                <w:color w:val="4B4B4D"/>
                <w:sz w:val="20"/>
              </w:rPr>
            </w:pPr>
          </w:p>
        </w:tc>
      </w:tr>
    </w:tbl>
    <w:p w:rsidR="00371680" w:rsidRDefault="0037168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1680" w:rsidTr="00371680">
        <w:tc>
          <w:tcPr>
            <w:tcW w:w="9016" w:type="dxa"/>
            <w:gridSpan w:val="2"/>
          </w:tcPr>
          <w:p w:rsidR="00371680" w:rsidRDefault="00371680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8</w:t>
            </w:r>
            <w:r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Calculate an ‘adversity rating’ by creating a value that represents all adverse effects for each course of action.</w:t>
            </w:r>
          </w:p>
        </w:tc>
      </w:tr>
      <w:tr w:rsidR="00371680" w:rsidTr="00AA6654">
        <w:tc>
          <w:tcPr>
            <w:tcW w:w="4508" w:type="dxa"/>
          </w:tcPr>
          <w:p w:rsidR="00371680" w:rsidRDefault="00371680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Course of action</w:t>
            </w:r>
          </w:p>
        </w:tc>
        <w:tc>
          <w:tcPr>
            <w:tcW w:w="4508" w:type="dxa"/>
          </w:tcPr>
          <w:p w:rsidR="00371680" w:rsidRDefault="00371680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Adversity rating</w:t>
            </w:r>
          </w:p>
        </w:tc>
      </w:tr>
      <w:tr w:rsidR="00371680" w:rsidTr="00AA6654">
        <w:tc>
          <w:tcPr>
            <w:tcW w:w="4508" w:type="dxa"/>
          </w:tcPr>
          <w:p w:rsidR="00371680" w:rsidRDefault="00371680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1.</w:t>
            </w:r>
          </w:p>
        </w:tc>
        <w:sdt>
          <w:sdtPr>
            <w:rPr>
              <w:b/>
              <w:color w:val="4B4B4D"/>
              <w:sz w:val="24"/>
            </w:rPr>
            <w:id w:val="-20148244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371680" w:rsidRDefault="00371680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1680" w:rsidTr="00AA6654">
        <w:tc>
          <w:tcPr>
            <w:tcW w:w="4508" w:type="dxa"/>
          </w:tcPr>
          <w:p w:rsidR="00371680" w:rsidRDefault="00371680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</w:t>
            </w:r>
          </w:p>
        </w:tc>
        <w:sdt>
          <w:sdtPr>
            <w:rPr>
              <w:b/>
              <w:color w:val="4B4B4D"/>
              <w:sz w:val="24"/>
            </w:rPr>
            <w:id w:val="-7377083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371680" w:rsidRDefault="00371680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1680" w:rsidTr="00AA6654">
        <w:tc>
          <w:tcPr>
            <w:tcW w:w="4508" w:type="dxa"/>
          </w:tcPr>
          <w:p w:rsidR="00371680" w:rsidRDefault="00371680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3.</w:t>
            </w:r>
          </w:p>
        </w:tc>
        <w:sdt>
          <w:sdtPr>
            <w:rPr>
              <w:b/>
              <w:color w:val="4B4B4D"/>
              <w:sz w:val="24"/>
            </w:rPr>
            <w:id w:val="-1894957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371680" w:rsidRDefault="00371680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71680" w:rsidRDefault="0037168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266"/>
        <w:gridCol w:w="2254"/>
        <w:gridCol w:w="2210"/>
      </w:tblGrid>
      <w:tr w:rsidR="00D121DD" w:rsidTr="00CF4922">
        <w:tc>
          <w:tcPr>
            <w:tcW w:w="9016" w:type="dxa"/>
            <w:gridSpan w:val="4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9</w:t>
            </w:r>
            <w:r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The adversity rating for each course of action is subtracted from its w</w:t>
            </w:r>
            <w:r w:rsidR="007F02AB">
              <w:rPr>
                <w:b/>
                <w:color w:val="4B4B4D"/>
                <w:sz w:val="24"/>
              </w:rPr>
              <w:t>eighted score</w:t>
            </w:r>
            <w:r>
              <w:rPr>
                <w:b/>
                <w:color w:val="4B4B4D"/>
                <w:sz w:val="24"/>
              </w:rPr>
              <w:t xml:space="preserve"> and the option with the highest total is selected.</w:t>
            </w:r>
          </w:p>
        </w:tc>
      </w:tr>
      <w:tr w:rsidR="00D121DD" w:rsidTr="00D121DD">
        <w:tc>
          <w:tcPr>
            <w:tcW w:w="2286" w:type="dxa"/>
          </w:tcPr>
          <w:p w:rsidR="00D121DD" w:rsidRDefault="00D121DD" w:rsidP="006B02C8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Course of action</w:t>
            </w:r>
          </w:p>
        </w:tc>
        <w:tc>
          <w:tcPr>
            <w:tcW w:w="2266" w:type="dxa"/>
          </w:tcPr>
          <w:p w:rsidR="00D121DD" w:rsidRDefault="00D121DD" w:rsidP="006B02C8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Weighted score</w:t>
            </w:r>
          </w:p>
        </w:tc>
        <w:tc>
          <w:tcPr>
            <w:tcW w:w="2254" w:type="dxa"/>
          </w:tcPr>
          <w:p w:rsidR="00D121DD" w:rsidRDefault="00D121DD" w:rsidP="006B02C8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Adversity score</w:t>
            </w:r>
          </w:p>
        </w:tc>
        <w:tc>
          <w:tcPr>
            <w:tcW w:w="2210" w:type="dxa"/>
          </w:tcPr>
          <w:p w:rsidR="00D121DD" w:rsidRDefault="00D121DD" w:rsidP="006B02C8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Total</w:t>
            </w:r>
          </w:p>
        </w:tc>
      </w:tr>
      <w:tr w:rsidR="00D121DD" w:rsidTr="00D121DD">
        <w:tc>
          <w:tcPr>
            <w:tcW w:w="2286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1.</w:t>
            </w:r>
          </w:p>
        </w:tc>
        <w:tc>
          <w:tcPr>
            <w:tcW w:w="2266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  <w:tc>
          <w:tcPr>
            <w:tcW w:w="2254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  <w:tc>
          <w:tcPr>
            <w:tcW w:w="2210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</w:tr>
      <w:tr w:rsidR="00D121DD" w:rsidTr="00D121DD">
        <w:tc>
          <w:tcPr>
            <w:tcW w:w="2286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</w:t>
            </w:r>
          </w:p>
        </w:tc>
        <w:tc>
          <w:tcPr>
            <w:tcW w:w="2266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  <w:tc>
          <w:tcPr>
            <w:tcW w:w="2254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  <w:tc>
          <w:tcPr>
            <w:tcW w:w="2210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</w:tr>
      <w:tr w:rsidR="00D121DD" w:rsidTr="00D121DD">
        <w:tc>
          <w:tcPr>
            <w:tcW w:w="2286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3.</w:t>
            </w:r>
          </w:p>
        </w:tc>
        <w:tc>
          <w:tcPr>
            <w:tcW w:w="2266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  <w:tc>
          <w:tcPr>
            <w:tcW w:w="2254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  <w:tc>
          <w:tcPr>
            <w:tcW w:w="2210" w:type="dxa"/>
          </w:tcPr>
          <w:p w:rsidR="00D121DD" w:rsidRDefault="00D121DD" w:rsidP="00A61810">
            <w:pPr>
              <w:jc w:val="both"/>
              <w:rPr>
                <w:b/>
                <w:color w:val="4B4B4D"/>
                <w:sz w:val="24"/>
              </w:rPr>
            </w:pPr>
          </w:p>
        </w:tc>
      </w:tr>
    </w:tbl>
    <w:p w:rsidR="00371680" w:rsidRDefault="00371680" w:rsidP="00A61810">
      <w:pPr>
        <w:jc w:val="both"/>
        <w:rPr>
          <w:color w:val="4B4B4D"/>
        </w:rPr>
      </w:pPr>
      <w:r>
        <w:rPr>
          <w:color w:val="4B4B4D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21DD" w:rsidTr="00D121DD">
        <w:tc>
          <w:tcPr>
            <w:tcW w:w="9016" w:type="dxa"/>
          </w:tcPr>
          <w:p w:rsidR="006B02C8" w:rsidRPr="006B02C8" w:rsidRDefault="00D121DD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10</w:t>
            </w:r>
            <w:r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Evaluate </w:t>
            </w:r>
            <w:r w:rsidR="006B02C8">
              <w:rPr>
                <w:b/>
                <w:color w:val="4B4B4D"/>
                <w:sz w:val="24"/>
              </w:rPr>
              <w:t>the negative</w:t>
            </w:r>
            <w:r>
              <w:rPr>
                <w:b/>
                <w:color w:val="4B4B4D"/>
                <w:sz w:val="24"/>
              </w:rPr>
              <w:t xml:space="preserve"> consequences of the wi</w:t>
            </w:r>
            <w:r w:rsidR="006B02C8">
              <w:rPr>
                <w:b/>
                <w:color w:val="4B4B4D"/>
                <w:sz w:val="24"/>
              </w:rPr>
              <w:t>nning course of action and plan</w:t>
            </w:r>
            <w:r>
              <w:rPr>
                <w:b/>
                <w:color w:val="4B4B4D"/>
                <w:sz w:val="24"/>
              </w:rPr>
              <w:t xml:space="preserve"> to minimise </w:t>
            </w:r>
            <w:r w:rsidR="006B02C8">
              <w:rPr>
                <w:b/>
                <w:color w:val="4B4B4D"/>
                <w:sz w:val="24"/>
              </w:rPr>
              <w:t>its</w:t>
            </w:r>
            <w:bookmarkStart w:id="0" w:name="_GoBack"/>
            <w:bookmarkEnd w:id="0"/>
            <w:r>
              <w:rPr>
                <w:b/>
                <w:color w:val="4B4B4D"/>
                <w:sz w:val="24"/>
              </w:rPr>
              <w:t xml:space="preserve"> effects.</w:t>
            </w:r>
          </w:p>
        </w:tc>
      </w:tr>
    </w:tbl>
    <w:p w:rsidR="00D121DD" w:rsidRDefault="00D121DD" w:rsidP="00A61810">
      <w:pPr>
        <w:jc w:val="both"/>
        <w:rPr>
          <w:color w:val="4B4B4D"/>
        </w:rPr>
      </w:pPr>
    </w:p>
    <w:sectPr w:rsidR="00D121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95B92"/>
    <w:rsid w:val="000B43D1"/>
    <w:rsid w:val="000F62DD"/>
    <w:rsid w:val="00273A2C"/>
    <w:rsid w:val="002D2719"/>
    <w:rsid w:val="003553A5"/>
    <w:rsid w:val="00363891"/>
    <w:rsid w:val="00371680"/>
    <w:rsid w:val="003A73FD"/>
    <w:rsid w:val="004256FF"/>
    <w:rsid w:val="00436FAB"/>
    <w:rsid w:val="004F5E93"/>
    <w:rsid w:val="00515A94"/>
    <w:rsid w:val="00577DD2"/>
    <w:rsid w:val="0067317C"/>
    <w:rsid w:val="006B02C8"/>
    <w:rsid w:val="006E792D"/>
    <w:rsid w:val="007C1530"/>
    <w:rsid w:val="007F02AB"/>
    <w:rsid w:val="00810527"/>
    <w:rsid w:val="00871734"/>
    <w:rsid w:val="009704FC"/>
    <w:rsid w:val="0097243B"/>
    <w:rsid w:val="009901BE"/>
    <w:rsid w:val="00A61810"/>
    <w:rsid w:val="00A96919"/>
    <w:rsid w:val="00AF0B46"/>
    <w:rsid w:val="00B56E92"/>
    <w:rsid w:val="00B849DB"/>
    <w:rsid w:val="00BA4AD1"/>
    <w:rsid w:val="00BB55AF"/>
    <w:rsid w:val="00BC174A"/>
    <w:rsid w:val="00BF769B"/>
    <w:rsid w:val="00BF7846"/>
    <w:rsid w:val="00D00068"/>
    <w:rsid w:val="00D121DD"/>
    <w:rsid w:val="00DA18CC"/>
    <w:rsid w:val="00DA7B60"/>
    <w:rsid w:val="00DF14D0"/>
    <w:rsid w:val="00E76808"/>
    <w:rsid w:val="00E81FDF"/>
    <w:rsid w:val="00E92F67"/>
    <w:rsid w:val="00F10694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360F36D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B8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49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F6A49-915D-4DA1-9D85-1EB0D84A58B9}"/>
      </w:docPartPr>
      <w:docPartBody>
        <w:p w:rsidR="00000000" w:rsidRDefault="00AA72D0">
          <w:r w:rsidRPr="008021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B01B052A14B45B0B7700470B7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49860-545F-4788-8BF5-E07490EABDC0}"/>
      </w:docPartPr>
      <w:docPartBody>
        <w:p w:rsidR="00000000" w:rsidRDefault="00AA72D0" w:rsidP="00AA72D0">
          <w:pPr>
            <w:pStyle w:val="CADB01B052A14B45B0B7700470B73D80"/>
          </w:pPr>
          <w:r w:rsidRPr="008021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D0"/>
    <w:rsid w:val="00AA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2D0"/>
    <w:rPr>
      <w:color w:val="808080"/>
    </w:rPr>
  </w:style>
  <w:style w:type="paragraph" w:customStyle="1" w:styleId="CADB01B052A14B45B0B7700470B73D80">
    <w:name w:val="CADB01B052A14B45B0B7700470B73D80"/>
    <w:rsid w:val="00AA7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A5412-63D2-444A-BD7B-C2A97BAFA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165F7-4A3B-4C0E-8B3C-EF1220A7085B}"/>
</file>

<file path=customXml/itemProps3.xml><?xml version="1.0" encoding="utf-8"?>
<ds:datastoreItem xmlns:ds="http://schemas.openxmlformats.org/officeDocument/2006/customXml" ds:itemID="{B43AEB1A-8959-43B6-B9C7-E1641528F1C9}"/>
</file>

<file path=customXml/itemProps4.xml><?xml version="1.0" encoding="utf-8"?>
<ds:datastoreItem xmlns:ds="http://schemas.openxmlformats.org/officeDocument/2006/customXml" ds:itemID="{29BC46E3-DC4E-4A05-B8F4-6BEB9D0DD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4</cp:revision>
  <cp:lastPrinted>2017-03-22T16:00:00Z</cp:lastPrinted>
  <dcterms:created xsi:type="dcterms:W3CDTF">2017-06-27T13:19:00Z</dcterms:created>
  <dcterms:modified xsi:type="dcterms:W3CDTF">2017-06-27T16:00:00Z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