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441C15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(Large Scale) Experiments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A9" w:rsidRPr="00015DA9" w:rsidTr="00015DA9">
        <w:tc>
          <w:tcPr>
            <w:tcW w:w="9016" w:type="dxa"/>
          </w:tcPr>
          <w:p w:rsidR="00015DA9" w:rsidRPr="00D346AD" w:rsidRDefault="00015DA9" w:rsidP="00F213FE">
            <w:pPr>
              <w:rPr>
                <w:b/>
                <w:color w:val="4B4B4D"/>
                <w:sz w:val="24"/>
              </w:rPr>
            </w:pPr>
            <w:r w:rsidRPr="00D346AD">
              <w:rPr>
                <w:b/>
                <w:color w:val="4B4B4D"/>
                <w:sz w:val="24"/>
              </w:rPr>
              <w:t>1. Add a narrow definition of the focal topic or the question that you want to answer.</w:t>
            </w:r>
          </w:p>
        </w:tc>
      </w:tr>
      <w:tr w:rsidR="00015DA9" w:rsidRPr="00015DA9" w:rsidTr="00015DA9">
        <w:sdt>
          <w:sdtPr>
            <w:rPr>
              <w:color w:val="4B4B4D"/>
              <w:sz w:val="24"/>
            </w:rPr>
            <w:id w:val="-728998739"/>
            <w:placeholder>
              <w:docPart w:val="65AEE91673AB495FB517839ABFF4FE25"/>
            </w:placeholder>
            <w:showingPlcHdr/>
            <w:text/>
          </w:sdtPr>
          <w:sdtContent>
            <w:tc>
              <w:tcPr>
                <w:tcW w:w="9016" w:type="dxa"/>
              </w:tcPr>
              <w:p w:rsidR="00015DA9" w:rsidRPr="00015DA9" w:rsidRDefault="00015DA9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5DA9" w:rsidRDefault="0001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A9" w:rsidRPr="00015DA9" w:rsidTr="00015DA9">
        <w:tc>
          <w:tcPr>
            <w:tcW w:w="9016" w:type="dxa"/>
          </w:tcPr>
          <w:p w:rsidR="00015DA9" w:rsidRPr="00D346AD" w:rsidRDefault="00015DA9" w:rsidP="00F213FE">
            <w:pPr>
              <w:rPr>
                <w:b/>
                <w:color w:val="4B4B4D"/>
                <w:sz w:val="24"/>
              </w:rPr>
            </w:pPr>
            <w:r w:rsidRPr="00D346AD">
              <w:rPr>
                <w:b/>
                <w:color w:val="4B4B4D"/>
                <w:sz w:val="24"/>
              </w:rPr>
              <w:t xml:space="preserve">2. </w:t>
            </w:r>
            <w:r w:rsidR="00D358E6">
              <w:rPr>
                <w:b/>
                <w:color w:val="4B4B4D"/>
                <w:sz w:val="24"/>
              </w:rPr>
              <w:t>Confirm</w:t>
            </w:r>
            <w:r w:rsidRPr="00D346AD">
              <w:rPr>
                <w:b/>
                <w:color w:val="4B4B4D"/>
                <w:sz w:val="24"/>
              </w:rPr>
              <w:t xml:space="preserve"> it has </w:t>
            </w:r>
            <w:r w:rsidR="00D358E6">
              <w:rPr>
                <w:b/>
                <w:color w:val="4B4B4D"/>
                <w:sz w:val="24"/>
              </w:rPr>
              <w:t xml:space="preserve">not </w:t>
            </w:r>
            <w:bookmarkStart w:id="0" w:name="_GoBack"/>
            <w:bookmarkEnd w:id="0"/>
            <w:r w:rsidRPr="00D346AD">
              <w:rPr>
                <w:b/>
                <w:color w:val="4B4B4D"/>
                <w:sz w:val="24"/>
              </w:rPr>
              <w:t>been sufficiently addressed or answered elsewhere.</w:t>
            </w:r>
          </w:p>
        </w:tc>
      </w:tr>
    </w:tbl>
    <w:sdt>
      <w:sdtPr>
        <w:id w:val="-1838379770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015DA9" w:rsidRDefault="00D346AD" w:rsidP="00D346AD">
          <w:pPr>
            <w:jc w:val="center"/>
          </w:pPr>
          <w:r>
            <w:rPr>
              <w:rFonts w:ascii="MS Gothic" w:eastAsia="MS Gothic" w:hAnsi="MS Gothic" w:hint="eastAsia"/>
            </w:rPr>
            <w:t>☐</w:t>
          </w:r>
        </w:p>
      </w:sdtContent>
    </w:sdt>
    <w:p w:rsidR="00D346AD" w:rsidRDefault="00D346AD" w:rsidP="00D346A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A9" w:rsidRPr="00015DA9" w:rsidTr="00015DA9">
        <w:tc>
          <w:tcPr>
            <w:tcW w:w="9016" w:type="dxa"/>
          </w:tcPr>
          <w:p w:rsidR="00015DA9" w:rsidRPr="00D346AD" w:rsidRDefault="00015DA9" w:rsidP="00F213FE">
            <w:pPr>
              <w:rPr>
                <w:b/>
                <w:color w:val="4B4B4D"/>
                <w:sz w:val="24"/>
              </w:rPr>
            </w:pPr>
            <w:r w:rsidRPr="00D346AD">
              <w:rPr>
                <w:b/>
                <w:color w:val="4B4B4D"/>
                <w:sz w:val="24"/>
              </w:rPr>
              <w:t>3. Isolate factors important to exploring the topic or answering the question.</w:t>
            </w:r>
          </w:p>
        </w:tc>
      </w:tr>
      <w:tr w:rsidR="00015DA9" w:rsidRPr="00015DA9" w:rsidTr="00015DA9">
        <w:sdt>
          <w:sdtPr>
            <w:rPr>
              <w:color w:val="4B4B4D"/>
              <w:sz w:val="24"/>
            </w:rPr>
            <w:id w:val="541099849"/>
            <w:placeholder>
              <w:docPart w:val="666009BF887F4F61B00D337641ED5724"/>
            </w:placeholder>
            <w:showingPlcHdr/>
            <w:text/>
          </w:sdtPr>
          <w:sdtContent>
            <w:tc>
              <w:tcPr>
                <w:tcW w:w="9016" w:type="dxa"/>
              </w:tcPr>
              <w:p w:rsidR="00015DA9" w:rsidRPr="00015DA9" w:rsidRDefault="00D346AD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5DA9" w:rsidRDefault="0001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A9" w:rsidRPr="00015DA9" w:rsidTr="00015DA9">
        <w:tc>
          <w:tcPr>
            <w:tcW w:w="9016" w:type="dxa"/>
          </w:tcPr>
          <w:p w:rsidR="00015DA9" w:rsidRPr="00D346AD" w:rsidRDefault="00015DA9" w:rsidP="00F213FE">
            <w:pPr>
              <w:rPr>
                <w:b/>
                <w:color w:val="4B4B4D"/>
                <w:sz w:val="24"/>
              </w:rPr>
            </w:pPr>
            <w:r w:rsidRPr="00D346AD">
              <w:rPr>
                <w:b/>
                <w:color w:val="4B4B4D"/>
                <w:sz w:val="24"/>
              </w:rPr>
              <w:t>4. Write down your hypothesis, or how you expect these factors to behave during the experiment.</w:t>
            </w:r>
          </w:p>
        </w:tc>
      </w:tr>
      <w:tr w:rsidR="00015DA9" w:rsidRPr="00015DA9" w:rsidTr="00015DA9">
        <w:sdt>
          <w:sdtPr>
            <w:rPr>
              <w:color w:val="4B4B4D"/>
              <w:sz w:val="24"/>
            </w:rPr>
            <w:id w:val="1246844824"/>
            <w:placeholder>
              <w:docPart w:val="46A401B334F0468D90CB70AEE9305C39"/>
            </w:placeholder>
            <w:showingPlcHdr/>
            <w:text/>
          </w:sdtPr>
          <w:sdtContent>
            <w:tc>
              <w:tcPr>
                <w:tcW w:w="9016" w:type="dxa"/>
              </w:tcPr>
              <w:p w:rsidR="00015DA9" w:rsidRPr="00015DA9" w:rsidRDefault="00D346AD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5DA9" w:rsidRDefault="0001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DA9" w:rsidRPr="00015DA9" w:rsidTr="00015DA9">
        <w:tc>
          <w:tcPr>
            <w:tcW w:w="9016" w:type="dxa"/>
            <w:gridSpan w:val="2"/>
          </w:tcPr>
          <w:p w:rsidR="00015DA9" w:rsidRPr="00D346AD" w:rsidRDefault="00015DA9" w:rsidP="00F213FE">
            <w:pPr>
              <w:rPr>
                <w:b/>
                <w:color w:val="4B4B4D"/>
                <w:sz w:val="24"/>
              </w:rPr>
            </w:pPr>
            <w:r w:rsidRPr="00D346AD">
              <w:rPr>
                <w:b/>
                <w:color w:val="4B4B4D"/>
                <w:sz w:val="24"/>
              </w:rPr>
              <w:t>5. Decide the data to be collected and when it is to be collected.</w:t>
            </w:r>
          </w:p>
        </w:tc>
      </w:tr>
      <w:tr w:rsidR="00015DA9" w:rsidRPr="00015DA9" w:rsidTr="00F30631">
        <w:tc>
          <w:tcPr>
            <w:tcW w:w="4508" w:type="dxa"/>
          </w:tcPr>
          <w:p w:rsidR="00015DA9" w:rsidRPr="00015DA9" w:rsidRDefault="00015DA9" w:rsidP="00F213F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Data to be collected:</w:t>
            </w:r>
          </w:p>
        </w:tc>
        <w:sdt>
          <w:sdtPr>
            <w:rPr>
              <w:color w:val="4B4B4D"/>
              <w:sz w:val="24"/>
            </w:rPr>
            <w:id w:val="-1114895655"/>
            <w:placeholder>
              <w:docPart w:val="A3E60E95902D48A588948C9CB7433D17"/>
            </w:placeholder>
            <w:showingPlcHdr/>
            <w:text/>
          </w:sdtPr>
          <w:sdtContent>
            <w:tc>
              <w:tcPr>
                <w:tcW w:w="4508" w:type="dxa"/>
              </w:tcPr>
              <w:p w:rsidR="00015DA9" w:rsidRPr="00015DA9" w:rsidRDefault="00D346AD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15DA9" w:rsidRPr="00015DA9" w:rsidTr="00F30631">
        <w:tc>
          <w:tcPr>
            <w:tcW w:w="4508" w:type="dxa"/>
          </w:tcPr>
          <w:p w:rsidR="00015DA9" w:rsidRDefault="00015DA9" w:rsidP="00F213F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Collection date:</w:t>
            </w:r>
          </w:p>
        </w:tc>
        <w:sdt>
          <w:sdtPr>
            <w:rPr>
              <w:color w:val="4B4B4D"/>
              <w:sz w:val="24"/>
            </w:rPr>
            <w:id w:val="1907260204"/>
            <w:placeholder>
              <w:docPart w:val="546C61461057449D81F1AE431D67B66B"/>
            </w:placeholder>
            <w:showingPlcHdr/>
            <w:text/>
          </w:sdtPr>
          <w:sdtContent>
            <w:tc>
              <w:tcPr>
                <w:tcW w:w="4508" w:type="dxa"/>
              </w:tcPr>
              <w:p w:rsidR="00015DA9" w:rsidRPr="00015DA9" w:rsidRDefault="00D346AD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15DA9" w:rsidRDefault="0001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A9" w:rsidRPr="00015DA9" w:rsidTr="00015DA9">
        <w:tc>
          <w:tcPr>
            <w:tcW w:w="9016" w:type="dxa"/>
          </w:tcPr>
          <w:p w:rsidR="00015DA9" w:rsidRPr="00D346AD" w:rsidRDefault="00015DA9" w:rsidP="00F213FE">
            <w:pPr>
              <w:rPr>
                <w:b/>
                <w:color w:val="4B4B4D"/>
                <w:sz w:val="24"/>
              </w:rPr>
            </w:pPr>
            <w:r w:rsidRPr="00D346AD">
              <w:rPr>
                <w:b/>
                <w:color w:val="4B4B4D"/>
                <w:sz w:val="24"/>
              </w:rPr>
              <w:t>6. Decide if participants in the experiment know if they are in the ‘experimental’ or ‘control’ group.</w:t>
            </w:r>
          </w:p>
        </w:tc>
      </w:tr>
    </w:tbl>
    <w:p w:rsidR="00015DA9" w:rsidRDefault="00015DA9" w:rsidP="00D346AD">
      <w:pPr>
        <w:jc w:val="center"/>
      </w:pPr>
      <w:r>
        <w:t>Yes</w:t>
      </w:r>
      <w:r w:rsidR="00D346AD">
        <w:t xml:space="preserve"> </w:t>
      </w:r>
      <w:sdt>
        <w:sdtPr>
          <w:id w:val="191581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6AD">
            <w:rPr>
              <w:rFonts w:ascii="MS Gothic" w:eastAsia="MS Gothic" w:hAnsi="MS Gothic" w:hint="eastAsia"/>
            </w:rPr>
            <w:t>☐</w:t>
          </w:r>
        </w:sdtContent>
      </w:sdt>
    </w:p>
    <w:p w:rsidR="00015DA9" w:rsidRDefault="00015DA9" w:rsidP="00D346AD">
      <w:pPr>
        <w:jc w:val="center"/>
      </w:pPr>
      <w:r>
        <w:t>No</w:t>
      </w:r>
      <w:r w:rsidR="00D346AD">
        <w:t xml:space="preserve"> </w:t>
      </w:r>
      <w:sdt>
        <w:sdtPr>
          <w:id w:val="-183143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6AD">
            <w:rPr>
              <w:rFonts w:ascii="MS Gothic" w:eastAsia="MS Gothic" w:hAnsi="MS Gothic" w:hint="eastAsia"/>
            </w:rPr>
            <w:t>☐</w:t>
          </w:r>
        </w:sdtContent>
      </w:sdt>
    </w:p>
    <w:p w:rsidR="00015DA9" w:rsidRDefault="0001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DA9" w:rsidRPr="00015DA9" w:rsidTr="00015DA9">
        <w:tc>
          <w:tcPr>
            <w:tcW w:w="9016" w:type="dxa"/>
            <w:gridSpan w:val="2"/>
          </w:tcPr>
          <w:p w:rsidR="00015DA9" w:rsidRPr="00C02D8C" w:rsidRDefault="00015DA9" w:rsidP="00F213FE">
            <w:pPr>
              <w:rPr>
                <w:b/>
                <w:color w:val="4B4B4D"/>
                <w:sz w:val="24"/>
              </w:rPr>
            </w:pPr>
            <w:r w:rsidRPr="00C02D8C">
              <w:rPr>
                <w:b/>
                <w:color w:val="4B4B4D"/>
                <w:sz w:val="24"/>
              </w:rPr>
              <w:t xml:space="preserve">7. </w:t>
            </w:r>
          </w:p>
        </w:tc>
      </w:tr>
      <w:tr w:rsidR="00D346AD" w:rsidRPr="00015DA9" w:rsidTr="00A14DC5">
        <w:tc>
          <w:tcPr>
            <w:tcW w:w="4508" w:type="dxa"/>
          </w:tcPr>
          <w:p w:rsidR="00D346AD" w:rsidRPr="00015DA9" w:rsidRDefault="00D346AD" w:rsidP="00F213F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Participants in ‘experimental’ group</w:t>
            </w:r>
          </w:p>
        </w:tc>
        <w:tc>
          <w:tcPr>
            <w:tcW w:w="4508" w:type="dxa"/>
          </w:tcPr>
          <w:sdt>
            <w:sdtPr>
              <w:rPr>
                <w:color w:val="4B4B4D"/>
                <w:sz w:val="24"/>
              </w:rPr>
              <w:id w:val="1841886341"/>
              <w:placeholder>
                <w:docPart w:val="DefaultPlaceholder_-1854013440"/>
              </w:placeholder>
              <w:showingPlcHdr/>
              <w:text/>
            </w:sdtPr>
            <w:sdtContent>
              <w:p w:rsidR="00D346AD" w:rsidRDefault="00D346AD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46AD" w:rsidRPr="00015DA9" w:rsidRDefault="00D346AD" w:rsidP="00F213FE">
            <w:pPr>
              <w:rPr>
                <w:color w:val="4B4B4D"/>
                <w:sz w:val="24"/>
              </w:rPr>
            </w:pPr>
          </w:p>
        </w:tc>
      </w:tr>
      <w:tr w:rsidR="00D346AD" w:rsidRPr="00015DA9" w:rsidTr="002A44DC">
        <w:tc>
          <w:tcPr>
            <w:tcW w:w="4508" w:type="dxa"/>
          </w:tcPr>
          <w:p w:rsidR="00D346AD" w:rsidRDefault="00D346AD" w:rsidP="00F213FE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>Participants in ‘control’ group</w:t>
            </w:r>
          </w:p>
        </w:tc>
        <w:tc>
          <w:tcPr>
            <w:tcW w:w="4508" w:type="dxa"/>
          </w:tcPr>
          <w:sdt>
            <w:sdtPr>
              <w:rPr>
                <w:color w:val="4B4B4D"/>
                <w:sz w:val="24"/>
              </w:rPr>
              <w:id w:val="135931706"/>
              <w:placeholder>
                <w:docPart w:val="DefaultPlaceholder_-1854013440"/>
              </w:placeholder>
              <w:showingPlcHdr/>
              <w:text/>
            </w:sdtPr>
            <w:sdtContent>
              <w:p w:rsidR="00D346AD" w:rsidRDefault="00D346AD" w:rsidP="00F213FE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346AD" w:rsidRDefault="00D346AD" w:rsidP="00F213FE">
            <w:pPr>
              <w:rPr>
                <w:color w:val="4B4B4D"/>
                <w:sz w:val="24"/>
              </w:rPr>
            </w:pPr>
          </w:p>
        </w:tc>
      </w:tr>
    </w:tbl>
    <w:p w:rsidR="00015DA9" w:rsidRDefault="0001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6AD" w:rsidRPr="00015DA9" w:rsidTr="00D346AD">
        <w:tc>
          <w:tcPr>
            <w:tcW w:w="9016" w:type="dxa"/>
          </w:tcPr>
          <w:p w:rsidR="00D346AD" w:rsidRPr="00C02D8C" w:rsidRDefault="00D346AD" w:rsidP="00395AD0">
            <w:pPr>
              <w:rPr>
                <w:b/>
                <w:color w:val="4B4B4D"/>
                <w:sz w:val="24"/>
              </w:rPr>
            </w:pPr>
            <w:r w:rsidRPr="00C02D8C">
              <w:rPr>
                <w:b/>
                <w:color w:val="4B4B4D"/>
                <w:sz w:val="24"/>
              </w:rPr>
              <w:t>8</w:t>
            </w:r>
            <w:r w:rsidRPr="00C02D8C">
              <w:rPr>
                <w:b/>
                <w:color w:val="4B4B4D"/>
                <w:sz w:val="24"/>
              </w:rPr>
              <w:t xml:space="preserve">. The experiment is conducted and data are collected. The experiment may be repeated at your discretion if multiple values for factors are desired. </w:t>
            </w:r>
          </w:p>
        </w:tc>
      </w:tr>
    </w:tbl>
    <w:p w:rsidR="00D346AD" w:rsidRDefault="00D34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DA9" w:rsidRPr="00015DA9" w:rsidTr="00015DA9">
        <w:tc>
          <w:tcPr>
            <w:tcW w:w="9016" w:type="dxa"/>
          </w:tcPr>
          <w:p w:rsidR="00015DA9" w:rsidRPr="00C02D8C" w:rsidRDefault="00D346AD" w:rsidP="00F213FE">
            <w:pPr>
              <w:rPr>
                <w:b/>
                <w:color w:val="4B4B4D"/>
                <w:sz w:val="24"/>
              </w:rPr>
            </w:pPr>
            <w:r w:rsidRPr="00C02D8C">
              <w:rPr>
                <w:b/>
                <w:color w:val="4B4B4D"/>
                <w:sz w:val="24"/>
              </w:rPr>
              <w:t>9</w:t>
            </w:r>
            <w:r w:rsidR="00015DA9" w:rsidRPr="00C02D8C">
              <w:rPr>
                <w:b/>
                <w:color w:val="4B4B4D"/>
                <w:sz w:val="24"/>
              </w:rPr>
              <w:t>. Collected data are analysed and represented visually. From this you may draw conclusions about your hypothesis.</w:t>
            </w:r>
          </w:p>
        </w:tc>
      </w:tr>
    </w:tbl>
    <w:p w:rsidR="000F62DD" w:rsidRDefault="000F62DD" w:rsidP="00015DA9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15DA9"/>
    <w:rsid w:val="00021272"/>
    <w:rsid w:val="000B43D1"/>
    <w:rsid w:val="000F62DD"/>
    <w:rsid w:val="002D2719"/>
    <w:rsid w:val="00363891"/>
    <w:rsid w:val="004256FF"/>
    <w:rsid w:val="00436FAB"/>
    <w:rsid w:val="00441C15"/>
    <w:rsid w:val="004F5E93"/>
    <w:rsid w:val="00577DD2"/>
    <w:rsid w:val="005C6EA3"/>
    <w:rsid w:val="0067317C"/>
    <w:rsid w:val="007C1530"/>
    <w:rsid w:val="00871734"/>
    <w:rsid w:val="0097243B"/>
    <w:rsid w:val="00A61810"/>
    <w:rsid w:val="00B56E92"/>
    <w:rsid w:val="00BA4AD1"/>
    <w:rsid w:val="00BB55AF"/>
    <w:rsid w:val="00BF769B"/>
    <w:rsid w:val="00BF7846"/>
    <w:rsid w:val="00C02D8C"/>
    <w:rsid w:val="00D00068"/>
    <w:rsid w:val="00D346AD"/>
    <w:rsid w:val="00D358E6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BB7AE0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01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69495-B2F4-4BF7-BEAF-0D74DF325592}"/>
      </w:docPartPr>
      <w:docPartBody>
        <w:p w:rsidR="00000000" w:rsidRDefault="003C681E">
          <w:r w:rsidRPr="00CE49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E91673AB495FB517839ABFF4F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50FB-33F0-449E-886D-43F944C0D68E}"/>
      </w:docPartPr>
      <w:docPartBody>
        <w:p w:rsidR="00000000" w:rsidRDefault="003C681E" w:rsidP="003C681E">
          <w:pPr>
            <w:pStyle w:val="65AEE91673AB495FB517839ABFF4FE251"/>
          </w:pPr>
          <w:r w:rsidRPr="00CE49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009BF887F4F61B00D337641ED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6971-88BC-4D09-993F-C671B1913F87}"/>
      </w:docPartPr>
      <w:docPartBody>
        <w:p w:rsidR="00000000" w:rsidRDefault="003C681E" w:rsidP="003C681E">
          <w:pPr>
            <w:pStyle w:val="666009BF887F4F61B00D337641ED57241"/>
          </w:pPr>
          <w:r w:rsidRPr="00CE49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401B334F0468D90CB70AEE9305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C2D8-C1A7-4F9A-8AE1-E7E732AB96A8}"/>
      </w:docPartPr>
      <w:docPartBody>
        <w:p w:rsidR="00000000" w:rsidRDefault="003C681E" w:rsidP="003C681E">
          <w:pPr>
            <w:pStyle w:val="46A401B334F0468D90CB70AEE9305C391"/>
          </w:pPr>
          <w:r w:rsidRPr="00CE49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60E95902D48A588948C9CB743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084B-44CD-44FB-8058-ED0CFB6E4720}"/>
      </w:docPartPr>
      <w:docPartBody>
        <w:p w:rsidR="00000000" w:rsidRDefault="003C681E" w:rsidP="003C681E">
          <w:pPr>
            <w:pStyle w:val="A3E60E95902D48A588948C9CB7433D171"/>
          </w:pPr>
          <w:r w:rsidRPr="00CE49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C61461057449D81F1AE431D6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6882-E953-4B73-8CE6-3A053E81411F}"/>
      </w:docPartPr>
      <w:docPartBody>
        <w:p w:rsidR="00000000" w:rsidRDefault="003C681E" w:rsidP="003C681E">
          <w:pPr>
            <w:pStyle w:val="546C61461057449D81F1AE431D67B66B1"/>
          </w:pPr>
          <w:r w:rsidRPr="00CE4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1E"/>
    <w:rsid w:val="003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81E"/>
    <w:rPr>
      <w:color w:val="808080"/>
    </w:rPr>
  </w:style>
  <w:style w:type="paragraph" w:customStyle="1" w:styleId="65AEE91673AB495FB517839ABFF4FE25">
    <w:name w:val="65AEE91673AB495FB517839ABFF4FE25"/>
    <w:rsid w:val="003C681E"/>
    <w:rPr>
      <w:rFonts w:eastAsiaTheme="minorHAnsi"/>
      <w:lang w:val="en-IE" w:eastAsia="en-US"/>
    </w:rPr>
  </w:style>
  <w:style w:type="paragraph" w:customStyle="1" w:styleId="666009BF887F4F61B00D337641ED5724">
    <w:name w:val="666009BF887F4F61B00D337641ED5724"/>
    <w:rsid w:val="003C681E"/>
    <w:rPr>
      <w:rFonts w:eastAsiaTheme="minorHAnsi"/>
      <w:lang w:val="en-IE" w:eastAsia="en-US"/>
    </w:rPr>
  </w:style>
  <w:style w:type="paragraph" w:customStyle="1" w:styleId="46A401B334F0468D90CB70AEE9305C39">
    <w:name w:val="46A401B334F0468D90CB70AEE9305C39"/>
    <w:rsid w:val="003C681E"/>
    <w:rPr>
      <w:rFonts w:eastAsiaTheme="minorHAnsi"/>
      <w:lang w:val="en-IE" w:eastAsia="en-US"/>
    </w:rPr>
  </w:style>
  <w:style w:type="paragraph" w:customStyle="1" w:styleId="A3E60E95902D48A588948C9CB7433D17">
    <w:name w:val="A3E60E95902D48A588948C9CB7433D17"/>
    <w:rsid w:val="003C681E"/>
    <w:rPr>
      <w:rFonts w:eastAsiaTheme="minorHAnsi"/>
      <w:lang w:val="en-IE" w:eastAsia="en-US"/>
    </w:rPr>
  </w:style>
  <w:style w:type="paragraph" w:customStyle="1" w:styleId="546C61461057449D81F1AE431D67B66B">
    <w:name w:val="546C61461057449D81F1AE431D67B66B"/>
    <w:rsid w:val="003C681E"/>
    <w:rPr>
      <w:rFonts w:eastAsiaTheme="minorHAnsi"/>
      <w:lang w:val="en-IE" w:eastAsia="en-US"/>
    </w:rPr>
  </w:style>
  <w:style w:type="paragraph" w:customStyle="1" w:styleId="65AEE91673AB495FB517839ABFF4FE251">
    <w:name w:val="65AEE91673AB495FB517839ABFF4FE251"/>
    <w:rsid w:val="003C681E"/>
    <w:rPr>
      <w:rFonts w:eastAsiaTheme="minorHAnsi"/>
      <w:lang w:val="en-IE" w:eastAsia="en-US"/>
    </w:rPr>
  </w:style>
  <w:style w:type="paragraph" w:customStyle="1" w:styleId="666009BF887F4F61B00D337641ED57241">
    <w:name w:val="666009BF887F4F61B00D337641ED57241"/>
    <w:rsid w:val="003C681E"/>
    <w:rPr>
      <w:rFonts w:eastAsiaTheme="minorHAnsi"/>
      <w:lang w:val="en-IE" w:eastAsia="en-US"/>
    </w:rPr>
  </w:style>
  <w:style w:type="paragraph" w:customStyle="1" w:styleId="46A401B334F0468D90CB70AEE9305C391">
    <w:name w:val="46A401B334F0468D90CB70AEE9305C391"/>
    <w:rsid w:val="003C681E"/>
    <w:rPr>
      <w:rFonts w:eastAsiaTheme="minorHAnsi"/>
      <w:lang w:val="en-IE" w:eastAsia="en-US"/>
    </w:rPr>
  </w:style>
  <w:style w:type="paragraph" w:customStyle="1" w:styleId="A3E60E95902D48A588948C9CB7433D171">
    <w:name w:val="A3E60E95902D48A588948C9CB7433D171"/>
    <w:rsid w:val="003C681E"/>
    <w:rPr>
      <w:rFonts w:eastAsiaTheme="minorHAnsi"/>
      <w:lang w:val="en-IE" w:eastAsia="en-US"/>
    </w:rPr>
  </w:style>
  <w:style w:type="paragraph" w:customStyle="1" w:styleId="546C61461057449D81F1AE431D67B66B1">
    <w:name w:val="546C61461057449D81F1AE431D67B66B1"/>
    <w:rsid w:val="003C681E"/>
    <w:rPr>
      <w:rFonts w:eastAsiaTheme="minorHAnsi"/>
      <w:lang w:val="en-I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8F548-F776-480D-8460-399AB76DE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7599E3-8CFF-45AE-9D71-62E4E3687954}"/>
</file>

<file path=customXml/itemProps3.xml><?xml version="1.0" encoding="utf-8"?>
<ds:datastoreItem xmlns:ds="http://schemas.openxmlformats.org/officeDocument/2006/customXml" ds:itemID="{51BA0061-1DC9-4A63-A03A-98BA816325E4}"/>
</file>

<file path=customXml/itemProps4.xml><?xml version="1.0" encoding="utf-8"?>
<ds:datastoreItem xmlns:ds="http://schemas.openxmlformats.org/officeDocument/2006/customXml" ds:itemID="{13DA46C7-3622-4C01-80A6-A9722CA92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5</cp:revision>
  <cp:lastPrinted>2017-03-22T16:00:00Z</cp:lastPrinted>
  <dcterms:created xsi:type="dcterms:W3CDTF">2017-06-07T07:59:00Z</dcterms:created>
  <dcterms:modified xsi:type="dcterms:W3CDTF">2017-06-07T08:53:00Z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