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19" w:rsidRDefault="002D2719" w:rsidP="00F7610A">
      <w:pPr>
        <w:rPr>
          <w:b/>
          <w:color w:val="4B4B4D"/>
          <w:sz w:val="24"/>
        </w:rPr>
      </w:pPr>
    </w:p>
    <w:p w:rsidR="00F7610A" w:rsidRDefault="00660FA1" w:rsidP="002D2719">
      <w:pPr>
        <w:jc w:val="center"/>
        <w:rPr>
          <w:b/>
          <w:color w:val="4B4B4D"/>
          <w:sz w:val="28"/>
        </w:rPr>
      </w:pPr>
      <w:bookmarkStart w:id="0" w:name="_GoBack"/>
      <w:bookmarkEnd w:id="0"/>
      <w:r>
        <w:rPr>
          <w:b/>
          <w:color w:val="4B4B4D"/>
          <w:sz w:val="28"/>
        </w:rPr>
        <w:t>Porter’s 5 Forces</w:t>
      </w:r>
      <w:r w:rsidR="00CB3DFD">
        <w:rPr>
          <w:b/>
          <w:color w:val="4B4B4D"/>
          <w:sz w:val="28"/>
        </w:rPr>
        <w:t xml:space="preserve"> –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CB3DFD" w:rsidTr="00CB3DFD">
        <w:tc>
          <w:tcPr>
            <w:tcW w:w="9016" w:type="dxa"/>
            <w:gridSpan w:val="2"/>
          </w:tcPr>
          <w:p w:rsidR="00CB3DFD" w:rsidRPr="00CB3DFD" w:rsidRDefault="00CB3DFD" w:rsidP="00F7610A">
            <w:pPr>
              <w:rPr>
                <w:b/>
                <w:color w:val="4B4B4D"/>
                <w:sz w:val="24"/>
              </w:rPr>
            </w:pPr>
            <w:r w:rsidRPr="00CB3DFD">
              <w:rPr>
                <w:b/>
                <w:color w:val="4B4B4D"/>
                <w:sz w:val="24"/>
              </w:rPr>
              <w:t>1. Examine your organisation and the competitive environment in which it operates against each of the five forces.</w:t>
            </w:r>
          </w:p>
        </w:tc>
      </w:tr>
      <w:tr w:rsidR="00CB3DFD" w:rsidTr="00CB3DFD">
        <w:tc>
          <w:tcPr>
            <w:tcW w:w="3823" w:type="dxa"/>
          </w:tcPr>
          <w:p w:rsidR="00CB3DFD" w:rsidRDefault="00CB3DFD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(Threat of) Entry of competitors</w:t>
            </w:r>
          </w:p>
        </w:tc>
        <w:sdt>
          <w:sdtPr>
            <w:rPr>
              <w:color w:val="4B4B4D"/>
              <w:sz w:val="24"/>
            </w:rPr>
            <w:id w:val="191488315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93" w:type="dxa"/>
              </w:tcPr>
              <w:p w:rsidR="00CB3DFD" w:rsidRDefault="00CB3DFD" w:rsidP="00F7610A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B3DFD" w:rsidTr="00CB3DFD">
        <w:tc>
          <w:tcPr>
            <w:tcW w:w="3823" w:type="dxa"/>
          </w:tcPr>
          <w:p w:rsidR="00CB3DFD" w:rsidRDefault="00CB3DFD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(Threat of) Substitutes</w:t>
            </w:r>
          </w:p>
        </w:tc>
        <w:sdt>
          <w:sdtPr>
            <w:rPr>
              <w:color w:val="4B4B4D"/>
              <w:sz w:val="24"/>
            </w:rPr>
            <w:id w:val="143239734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93" w:type="dxa"/>
              </w:tcPr>
              <w:p w:rsidR="00CB3DFD" w:rsidRDefault="00CB3DFD" w:rsidP="00F7610A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B3DFD" w:rsidTr="00CB3DFD">
        <w:tc>
          <w:tcPr>
            <w:tcW w:w="3823" w:type="dxa"/>
          </w:tcPr>
          <w:p w:rsidR="00CB3DFD" w:rsidRDefault="00CB3DFD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Bargaining power of buyers</w:t>
            </w:r>
          </w:p>
        </w:tc>
        <w:sdt>
          <w:sdtPr>
            <w:rPr>
              <w:color w:val="4B4B4D"/>
              <w:sz w:val="24"/>
            </w:rPr>
            <w:id w:val="-3590441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93" w:type="dxa"/>
              </w:tcPr>
              <w:p w:rsidR="00CB3DFD" w:rsidRDefault="00CB3DFD" w:rsidP="00F7610A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B3DFD" w:rsidTr="00CB3DFD">
        <w:tc>
          <w:tcPr>
            <w:tcW w:w="3823" w:type="dxa"/>
          </w:tcPr>
          <w:p w:rsidR="00CB3DFD" w:rsidRDefault="00CB3DFD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Bargaining power of suppliers</w:t>
            </w:r>
          </w:p>
        </w:tc>
        <w:sdt>
          <w:sdtPr>
            <w:rPr>
              <w:color w:val="4B4B4D"/>
              <w:sz w:val="24"/>
            </w:rPr>
            <w:id w:val="-13528802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93" w:type="dxa"/>
              </w:tcPr>
              <w:p w:rsidR="00CB3DFD" w:rsidRDefault="00CB3DFD" w:rsidP="00F7610A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B3DFD" w:rsidTr="00CB3DFD">
        <w:tc>
          <w:tcPr>
            <w:tcW w:w="3823" w:type="dxa"/>
          </w:tcPr>
          <w:p w:rsidR="00CB3DFD" w:rsidRDefault="00CB3DFD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Rivalry amongst the existing players</w:t>
            </w:r>
          </w:p>
        </w:tc>
        <w:sdt>
          <w:sdtPr>
            <w:rPr>
              <w:color w:val="4B4B4D"/>
              <w:sz w:val="24"/>
            </w:rPr>
            <w:id w:val="-15385739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93" w:type="dxa"/>
              </w:tcPr>
              <w:p w:rsidR="00CB3DFD" w:rsidRDefault="00CB3DFD" w:rsidP="00F7610A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CB3DFD" w:rsidRDefault="00CB3DFD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4252"/>
        <w:gridCol w:w="941"/>
      </w:tblGrid>
      <w:tr w:rsidR="00CB3DFD" w:rsidTr="003B05A8">
        <w:tc>
          <w:tcPr>
            <w:tcW w:w="9016" w:type="dxa"/>
            <w:gridSpan w:val="3"/>
          </w:tcPr>
          <w:p w:rsidR="00CB3DFD" w:rsidRDefault="00CB3DFD" w:rsidP="00DB3207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2</w:t>
            </w:r>
            <w:r w:rsidRPr="00CB3DFD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Summarise the present situation under each force category and assign a rating using a scale from 1-10, where 1 represents a significantly unfavourable force and 10 represents a significantly favourable force</w:t>
            </w:r>
            <w:r w:rsidRPr="00CB3DFD">
              <w:rPr>
                <w:b/>
                <w:color w:val="4B4B4D"/>
                <w:sz w:val="24"/>
              </w:rPr>
              <w:t>.</w:t>
            </w:r>
          </w:p>
        </w:tc>
      </w:tr>
      <w:tr w:rsidR="00CB3DFD" w:rsidTr="000947B8">
        <w:tc>
          <w:tcPr>
            <w:tcW w:w="3823" w:type="dxa"/>
          </w:tcPr>
          <w:p w:rsidR="00CB3DFD" w:rsidRDefault="00CB3DFD" w:rsidP="00CB3DFD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Force</w:t>
            </w:r>
          </w:p>
        </w:tc>
        <w:tc>
          <w:tcPr>
            <w:tcW w:w="4252" w:type="dxa"/>
          </w:tcPr>
          <w:p w:rsidR="00CB3DFD" w:rsidRDefault="00CB3DFD" w:rsidP="00CB3DFD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Summary</w:t>
            </w:r>
          </w:p>
        </w:tc>
        <w:tc>
          <w:tcPr>
            <w:tcW w:w="941" w:type="dxa"/>
          </w:tcPr>
          <w:p w:rsidR="00CB3DFD" w:rsidRDefault="00CB3DFD" w:rsidP="00CB3DFD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Rating</w:t>
            </w:r>
          </w:p>
        </w:tc>
      </w:tr>
      <w:tr w:rsidR="00CB3DFD" w:rsidTr="000947B8">
        <w:tc>
          <w:tcPr>
            <w:tcW w:w="3823" w:type="dxa"/>
          </w:tcPr>
          <w:p w:rsidR="00CB3DFD" w:rsidRDefault="00CB3DFD" w:rsidP="00DB3207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(Threat of) Entry of competitors</w:t>
            </w:r>
          </w:p>
        </w:tc>
        <w:sdt>
          <w:sdtPr>
            <w:rPr>
              <w:color w:val="4B4B4D"/>
              <w:sz w:val="24"/>
            </w:rPr>
            <w:id w:val="-1877226224"/>
            <w:placeholder>
              <w:docPart w:val="1D1A5FF25AE147058B74B7EFAF9A8995"/>
            </w:placeholder>
            <w:showingPlcHdr/>
            <w:text/>
          </w:sdtPr>
          <w:sdtContent>
            <w:tc>
              <w:tcPr>
                <w:tcW w:w="4252" w:type="dxa"/>
              </w:tcPr>
              <w:p w:rsidR="00CB3DFD" w:rsidRDefault="00CB3DFD" w:rsidP="00DB3207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6"/>
            </w:rPr>
            <w:id w:val="66120677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41" w:type="dxa"/>
              </w:tcPr>
              <w:p w:rsidR="00CB3DFD" w:rsidRPr="00CB3DFD" w:rsidRDefault="00CB3DFD" w:rsidP="00DB3207">
                <w:pPr>
                  <w:rPr>
                    <w:color w:val="4B4B4D"/>
                    <w:sz w:val="16"/>
                  </w:rPr>
                </w:pPr>
                <w:r w:rsidRPr="00CB3DFD">
                  <w:rPr>
                    <w:rStyle w:val="PlaceholderText"/>
                    <w:sz w:val="16"/>
                  </w:rPr>
                  <w:t>Click or tap here to enter text.</w:t>
                </w:r>
              </w:p>
            </w:tc>
          </w:sdtContent>
        </w:sdt>
      </w:tr>
      <w:tr w:rsidR="00CB3DFD" w:rsidTr="000947B8">
        <w:tc>
          <w:tcPr>
            <w:tcW w:w="3823" w:type="dxa"/>
          </w:tcPr>
          <w:p w:rsidR="00CB3DFD" w:rsidRDefault="00CB3DFD" w:rsidP="00DB3207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(Threat of) Substitutes</w:t>
            </w:r>
          </w:p>
        </w:tc>
        <w:sdt>
          <w:sdtPr>
            <w:rPr>
              <w:color w:val="4B4B4D"/>
              <w:sz w:val="24"/>
            </w:rPr>
            <w:id w:val="957911367"/>
            <w:placeholder>
              <w:docPart w:val="1D1A5FF25AE147058B74B7EFAF9A8995"/>
            </w:placeholder>
            <w:showingPlcHdr/>
            <w:text/>
          </w:sdtPr>
          <w:sdtContent>
            <w:tc>
              <w:tcPr>
                <w:tcW w:w="4252" w:type="dxa"/>
              </w:tcPr>
              <w:p w:rsidR="00CB3DFD" w:rsidRDefault="00CB3DFD" w:rsidP="00DB3207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6"/>
            </w:rPr>
            <w:id w:val="16881021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41" w:type="dxa"/>
              </w:tcPr>
              <w:p w:rsidR="00CB3DFD" w:rsidRPr="00CB3DFD" w:rsidRDefault="00CB3DFD" w:rsidP="00DB3207">
                <w:pPr>
                  <w:rPr>
                    <w:color w:val="4B4B4D"/>
                    <w:sz w:val="16"/>
                  </w:rPr>
                </w:pPr>
                <w:r w:rsidRPr="00CB3DFD">
                  <w:rPr>
                    <w:rStyle w:val="PlaceholderText"/>
                    <w:sz w:val="16"/>
                  </w:rPr>
                  <w:t>Click or tap here to enter text.</w:t>
                </w:r>
              </w:p>
            </w:tc>
          </w:sdtContent>
        </w:sdt>
      </w:tr>
      <w:tr w:rsidR="00CB3DFD" w:rsidTr="000947B8">
        <w:tc>
          <w:tcPr>
            <w:tcW w:w="3823" w:type="dxa"/>
          </w:tcPr>
          <w:p w:rsidR="00CB3DFD" w:rsidRDefault="00CB3DFD" w:rsidP="00DB3207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Bargaining power of buyers</w:t>
            </w:r>
          </w:p>
        </w:tc>
        <w:sdt>
          <w:sdtPr>
            <w:rPr>
              <w:color w:val="4B4B4D"/>
              <w:sz w:val="24"/>
            </w:rPr>
            <w:id w:val="-1258518586"/>
            <w:placeholder>
              <w:docPart w:val="1D1A5FF25AE147058B74B7EFAF9A8995"/>
            </w:placeholder>
            <w:showingPlcHdr/>
            <w:text/>
          </w:sdtPr>
          <w:sdtContent>
            <w:tc>
              <w:tcPr>
                <w:tcW w:w="4252" w:type="dxa"/>
              </w:tcPr>
              <w:p w:rsidR="00CB3DFD" w:rsidRDefault="00CB3DFD" w:rsidP="00DB3207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6"/>
            </w:rPr>
            <w:id w:val="15506525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41" w:type="dxa"/>
              </w:tcPr>
              <w:p w:rsidR="00CB3DFD" w:rsidRPr="00CB3DFD" w:rsidRDefault="00CB3DFD" w:rsidP="00DB3207">
                <w:pPr>
                  <w:rPr>
                    <w:color w:val="4B4B4D"/>
                    <w:sz w:val="16"/>
                  </w:rPr>
                </w:pPr>
                <w:r w:rsidRPr="00CB3DFD">
                  <w:rPr>
                    <w:rStyle w:val="PlaceholderText"/>
                    <w:sz w:val="16"/>
                  </w:rPr>
                  <w:t>Click or tap here to enter text.</w:t>
                </w:r>
              </w:p>
            </w:tc>
          </w:sdtContent>
        </w:sdt>
      </w:tr>
      <w:tr w:rsidR="00CB3DFD" w:rsidTr="000947B8">
        <w:tc>
          <w:tcPr>
            <w:tcW w:w="3823" w:type="dxa"/>
          </w:tcPr>
          <w:p w:rsidR="00CB3DFD" w:rsidRDefault="00CB3DFD" w:rsidP="00DB3207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Bargaining power of suppliers</w:t>
            </w:r>
          </w:p>
        </w:tc>
        <w:sdt>
          <w:sdtPr>
            <w:rPr>
              <w:color w:val="4B4B4D"/>
              <w:sz w:val="24"/>
            </w:rPr>
            <w:id w:val="43267522"/>
            <w:placeholder>
              <w:docPart w:val="1D1A5FF25AE147058B74B7EFAF9A8995"/>
            </w:placeholder>
            <w:showingPlcHdr/>
            <w:text/>
          </w:sdtPr>
          <w:sdtContent>
            <w:tc>
              <w:tcPr>
                <w:tcW w:w="4252" w:type="dxa"/>
              </w:tcPr>
              <w:p w:rsidR="00CB3DFD" w:rsidRDefault="00CB3DFD" w:rsidP="00DB3207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6"/>
            </w:rPr>
            <w:id w:val="-135464629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41" w:type="dxa"/>
              </w:tcPr>
              <w:p w:rsidR="00CB3DFD" w:rsidRPr="00CB3DFD" w:rsidRDefault="00CB3DFD" w:rsidP="00DB3207">
                <w:pPr>
                  <w:rPr>
                    <w:color w:val="4B4B4D"/>
                    <w:sz w:val="16"/>
                  </w:rPr>
                </w:pPr>
                <w:r w:rsidRPr="00CB3DFD">
                  <w:rPr>
                    <w:rStyle w:val="PlaceholderText"/>
                    <w:sz w:val="16"/>
                  </w:rPr>
                  <w:t>Click or tap here to enter text.</w:t>
                </w:r>
              </w:p>
            </w:tc>
          </w:sdtContent>
        </w:sdt>
      </w:tr>
      <w:tr w:rsidR="00CB3DFD" w:rsidTr="000947B8">
        <w:tc>
          <w:tcPr>
            <w:tcW w:w="3823" w:type="dxa"/>
          </w:tcPr>
          <w:p w:rsidR="00CB3DFD" w:rsidRDefault="00CB3DFD" w:rsidP="00DB3207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Rivalry amongst the existing players</w:t>
            </w:r>
          </w:p>
        </w:tc>
        <w:sdt>
          <w:sdtPr>
            <w:rPr>
              <w:color w:val="4B4B4D"/>
              <w:sz w:val="24"/>
            </w:rPr>
            <w:id w:val="-1786875264"/>
            <w:placeholder>
              <w:docPart w:val="1D1A5FF25AE147058B74B7EFAF9A8995"/>
            </w:placeholder>
            <w:showingPlcHdr/>
            <w:text/>
          </w:sdtPr>
          <w:sdtContent>
            <w:tc>
              <w:tcPr>
                <w:tcW w:w="4252" w:type="dxa"/>
              </w:tcPr>
              <w:p w:rsidR="00CB3DFD" w:rsidRDefault="00CB3DFD" w:rsidP="00DB3207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6"/>
            </w:rPr>
            <w:id w:val="18628623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41" w:type="dxa"/>
              </w:tcPr>
              <w:p w:rsidR="00CB3DFD" w:rsidRPr="00CB3DFD" w:rsidRDefault="00CB3DFD" w:rsidP="00DB3207">
                <w:pPr>
                  <w:rPr>
                    <w:color w:val="4B4B4D"/>
                    <w:sz w:val="16"/>
                  </w:rPr>
                </w:pPr>
                <w:r w:rsidRPr="00CB3DFD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:rsidR="00CB3DFD" w:rsidRDefault="00CB3DFD" w:rsidP="00F7610A">
      <w:pPr>
        <w:rPr>
          <w:color w:val="97BF0D"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3DFD" w:rsidTr="00DB3207">
        <w:tc>
          <w:tcPr>
            <w:tcW w:w="9016" w:type="dxa"/>
          </w:tcPr>
          <w:p w:rsidR="00CB3DFD" w:rsidRPr="00CB3DFD" w:rsidRDefault="00CB3DFD" w:rsidP="00DB3207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3</w:t>
            </w:r>
            <w:r w:rsidRPr="00CB3DFD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 xml:space="preserve">Reflect on the results obtained and </w:t>
            </w:r>
            <w:r w:rsidR="00AC0AAC">
              <w:rPr>
                <w:b/>
                <w:color w:val="4B4B4D"/>
                <w:sz w:val="24"/>
              </w:rPr>
              <w:t>consider beneficial strategic actions that reduce exposure to weaknesses and capitalise on strengths.</w:t>
            </w:r>
          </w:p>
        </w:tc>
      </w:tr>
    </w:tbl>
    <w:p w:rsidR="00CB3DFD" w:rsidRDefault="00CB3DFD" w:rsidP="00F7610A">
      <w:pPr>
        <w:rPr>
          <w:color w:val="97BF0D"/>
          <w:sz w:val="24"/>
          <w:u w:val="single"/>
        </w:rPr>
      </w:pPr>
    </w:p>
    <w:p w:rsidR="000F62DD" w:rsidRPr="00BF769B" w:rsidRDefault="000F62DD">
      <w:pPr>
        <w:rPr>
          <w:color w:val="97BF0D"/>
        </w:rPr>
      </w:pPr>
    </w:p>
    <w:p w:rsidR="000F62DD" w:rsidRDefault="000F62DD">
      <w:pPr>
        <w:rPr>
          <w:color w:val="919395"/>
        </w:rPr>
      </w:pPr>
    </w:p>
    <w:sectPr w:rsidR="000F62D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3B" w:rsidRDefault="0097243B" w:rsidP="00BF769B">
      <w:pPr>
        <w:spacing w:after="0" w:line="240" w:lineRule="auto"/>
      </w:pPr>
      <w:r>
        <w:separator/>
      </w:r>
    </w:p>
  </w:endnote>
  <w:end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BF769B">
    <w:pPr>
      <w:pStyle w:val="Footer"/>
    </w:pPr>
    <w:r w:rsidRPr="00BF769B">
      <w:rPr>
        <w:noProof/>
        <w:color w:val="4B4B4D"/>
        <w:lang w:val="en-GB" w:eastAsia="en-GB"/>
      </w:rPr>
      <w:drawing>
        <wp:anchor distT="0" distB="0" distL="114300" distR="114300" simplePos="0" relativeHeight="251660288" behindDoc="0" locked="0" layoutInCell="1" allowOverlap="1" wp14:anchorId="53137037" wp14:editId="2BC4E09F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31510" cy="154940"/>
          <wp:effectExtent l="0" t="0" r="0" b="0"/>
          <wp:wrapSquare wrapText="bothSides"/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3B" w:rsidRDefault="0097243B" w:rsidP="00BF769B">
      <w:pPr>
        <w:spacing w:after="0" w:line="240" w:lineRule="auto"/>
      </w:pPr>
      <w:r>
        <w:separator/>
      </w:r>
    </w:p>
  </w:footnote>
  <w:foot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2D2719" w:rsidP="00BA4AD1">
    <w:pPr>
      <w:pStyle w:val="Header"/>
      <w:jc w:val="center"/>
    </w:pPr>
    <w:r w:rsidRPr="00577DD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3399DBE" wp14:editId="65A00258">
          <wp:simplePos x="0" y="0"/>
          <wp:positionH relativeFrom="column">
            <wp:posOffset>1543301</wp:posOffset>
          </wp:positionH>
          <wp:positionV relativeFrom="paragraph">
            <wp:posOffset>-250825</wp:posOffset>
          </wp:positionV>
          <wp:extent cx="1178245" cy="682493"/>
          <wp:effectExtent l="0" t="0" r="3175" b="3810"/>
          <wp:wrapSquare wrapText="bothSides"/>
          <wp:docPr id="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8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45" cy="682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editId="27F9770B">
          <wp:simplePos x="0" y="0"/>
          <wp:positionH relativeFrom="column">
            <wp:posOffset>2785745</wp:posOffset>
          </wp:positionH>
          <wp:positionV relativeFrom="paragraph">
            <wp:posOffset>-250825</wp:posOffset>
          </wp:positionV>
          <wp:extent cx="1684655" cy="67246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kon logo screen_main colou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E9"/>
    <w:multiLevelType w:val="hybridMultilevel"/>
    <w:tmpl w:val="05A60502"/>
    <w:lvl w:ilvl="0" w:tplc="6DA0F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ADF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893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A70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AB8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81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B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D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217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E6A"/>
    <w:multiLevelType w:val="hybridMultilevel"/>
    <w:tmpl w:val="3FECA7D2"/>
    <w:lvl w:ilvl="0" w:tplc="92C04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2B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E6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3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84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A90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8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A3A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AB8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873"/>
    <w:multiLevelType w:val="hybridMultilevel"/>
    <w:tmpl w:val="502C3796"/>
    <w:lvl w:ilvl="0" w:tplc="FEE09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0B7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A0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65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810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86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F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05C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2AA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BF0"/>
    <w:multiLevelType w:val="hybridMultilevel"/>
    <w:tmpl w:val="AD8ECB4E"/>
    <w:lvl w:ilvl="0" w:tplc="FB8E1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210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8E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8D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C73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AEB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4F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65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8D1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E2A"/>
    <w:multiLevelType w:val="hybridMultilevel"/>
    <w:tmpl w:val="C3A2CDDE"/>
    <w:lvl w:ilvl="0" w:tplc="438A7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CB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21D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BE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D9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6EB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C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213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C9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C54"/>
    <w:multiLevelType w:val="hybridMultilevel"/>
    <w:tmpl w:val="752A7094"/>
    <w:lvl w:ilvl="0" w:tplc="526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2B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051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D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88B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C8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4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404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1D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2EF8"/>
    <w:multiLevelType w:val="hybridMultilevel"/>
    <w:tmpl w:val="1D268406"/>
    <w:lvl w:ilvl="0" w:tplc="4686E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C7A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A4E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28F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A6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CD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432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41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7CC3"/>
    <w:multiLevelType w:val="hybridMultilevel"/>
    <w:tmpl w:val="261A3E2E"/>
    <w:lvl w:ilvl="0" w:tplc="D84C6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A7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CE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3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2F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E0A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F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1A9F"/>
    <w:multiLevelType w:val="hybridMultilevel"/>
    <w:tmpl w:val="E19E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7677"/>
    <w:multiLevelType w:val="hybridMultilevel"/>
    <w:tmpl w:val="23B64534"/>
    <w:lvl w:ilvl="0" w:tplc="6F3E0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5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AE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79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46A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0B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1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5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892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9B"/>
    <w:rsid w:val="00021272"/>
    <w:rsid w:val="000947B8"/>
    <w:rsid w:val="000B43D1"/>
    <w:rsid w:val="000F62DD"/>
    <w:rsid w:val="002D2719"/>
    <w:rsid w:val="0034524A"/>
    <w:rsid w:val="00363891"/>
    <w:rsid w:val="004256FF"/>
    <w:rsid w:val="00436FAB"/>
    <w:rsid w:val="004F5E93"/>
    <w:rsid w:val="00577DD2"/>
    <w:rsid w:val="00660FA1"/>
    <w:rsid w:val="0067317C"/>
    <w:rsid w:val="007C1530"/>
    <w:rsid w:val="00871734"/>
    <w:rsid w:val="008A59CD"/>
    <w:rsid w:val="0097243B"/>
    <w:rsid w:val="00A61810"/>
    <w:rsid w:val="00AC0AAC"/>
    <w:rsid w:val="00B56E92"/>
    <w:rsid w:val="00BA4AD1"/>
    <w:rsid w:val="00BB55AF"/>
    <w:rsid w:val="00BF769B"/>
    <w:rsid w:val="00BF7846"/>
    <w:rsid w:val="00CA0CC1"/>
    <w:rsid w:val="00CB3DFD"/>
    <w:rsid w:val="00D00068"/>
    <w:rsid w:val="00DA18CC"/>
    <w:rsid w:val="00DF14D0"/>
    <w:rsid w:val="00E76808"/>
    <w:rsid w:val="00E92F67"/>
    <w:rsid w:val="00EF12DF"/>
    <w:rsid w:val="00F26623"/>
    <w:rsid w:val="00F7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BBC466B"/>
  <w15:chartTrackingRefBased/>
  <w15:docId w15:val="{AA604FE0-F267-4459-9359-1CDE4CA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9B"/>
  </w:style>
  <w:style w:type="paragraph" w:styleId="Footer">
    <w:name w:val="footer"/>
    <w:basedOn w:val="Normal"/>
    <w:link w:val="Foot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9B"/>
  </w:style>
  <w:style w:type="paragraph" w:styleId="ListParagraph">
    <w:name w:val="List Paragraph"/>
    <w:basedOn w:val="Normal"/>
    <w:uiPriority w:val="34"/>
    <w:qFormat/>
    <w:rsid w:val="00DA18CC"/>
    <w:pPr>
      <w:ind w:left="720"/>
      <w:contextualSpacing/>
    </w:pPr>
  </w:style>
  <w:style w:type="table" w:styleId="TableGrid">
    <w:name w:val="Table Grid"/>
    <w:basedOn w:val="TableNormal"/>
    <w:uiPriority w:val="39"/>
    <w:rsid w:val="00CB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3D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53664-EC19-41AB-9D65-78219B081312}"/>
      </w:docPartPr>
      <w:docPartBody>
        <w:p w:rsidR="00000000" w:rsidRDefault="00EC09F2">
          <w:r w:rsidRPr="005150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1A5FF25AE147058B74B7EFAF9A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5712C-24D1-44F0-88C2-886D8293B07B}"/>
      </w:docPartPr>
      <w:docPartBody>
        <w:p w:rsidR="00000000" w:rsidRDefault="00EC09F2" w:rsidP="00EC09F2">
          <w:pPr>
            <w:pStyle w:val="1D1A5FF25AE147058B74B7EFAF9A8995"/>
          </w:pPr>
          <w:r w:rsidRPr="005150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F2"/>
    <w:rsid w:val="00EC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09F2"/>
    <w:rPr>
      <w:color w:val="808080"/>
    </w:rPr>
  </w:style>
  <w:style w:type="paragraph" w:customStyle="1" w:styleId="AA0741C80458400BB97332C9BC68EB31">
    <w:name w:val="AA0741C80458400BB97332C9BC68EB31"/>
    <w:rsid w:val="00EC09F2"/>
  </w:style>
  <w:style w:type="paragraph" w:customStyle="1" w:styleId="1D1A5FF25AE147058B74B7EFAF9A8995">
    <w:name w:val="1D1A5FF25AE147058B74B7EFAF9A8995"/>
    <w:rsid w:val="00EC09F2"/>
  </w:style>
  <w:style w:type="paragraph" w:customStyle="1" w:styleId="CDAE8BCC204F4006B694666653D7B052">
    <w:name w:val="CDAE8BCC204F4006B694666653D7B052"/>
    <w:rsid w:val="00EC09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24D6289A694AB5A4FC8BF1737BCF" ma:contentTypeVersion="3" ma:contentTypeDescription="Create a new document." ma:contentTypeScope="" ma:versionID="89de1ba1f5942f095c7084e4681ce3d5">
  <xsd:schema xmlns:xsd="http://www.w3.org/2001/XMLSchema" xmlns:xs="http://www.w3.org/2001/XMLSchema" xmlns:p="http://schemas.microsoft.com/office/2006/metadata/properties" xmlns:ns2="7fa2d969-dfd8-413c-8255-9e0c0fc5aa86" xmlns:ns3="4a8a2481-c3e0-4249-9f93-6a5cec32abc4" targetNamespace="http://schemas.microsoft.com/office/2006/metadata/properties" ma:root="true" ma:fieldsID="7b332925379790179dfd9cba223934cc" ns2:_="" ns3:_="">
    <xsd:import namespace="7fa2d969-dfd8-413c-8255-9e0c0fc5aa86"/>
    <xsd:import namespace="4a8a2481-c3e0-4249-9f93-6a5cec32a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d969-dfd8-413c-8255-9e0c0fc5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2481-c3e0-4249-9f93-6a5cec32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8432F2-132A-42E0-996D-951A29ACFC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302363-7F65-489A-BE1D-4E83D22C736C}"/>
</file>

<file path=customXml/itemProps3.xml><?xml version="1.0" encoding="utf-8"?>
<ds:datastoreItem xmlns:ds="http://schemas.openxmlformats.org/officeDocument/2006/customXml" ds:itemID="{575D1647-ABDA-4B00-AC53-697F202011BF}"/>
</file>

<file path=customXml/itemProps4.xml><?xml version="1.0" encoding="utf-8"?>
<ds:datastoreItem xmlns:ds="http://schemas.openxmlformats.org/officeDocument/2006/customXml" ds:itemID="{6AA105AA-9472-4279-B40D-B4C7E6E890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Institute of technology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Holohan</dc:creator>
  <cp:keywords/>
  <dc:description/>
  <cp:lastModifiedBy>Tadhg Blommerde</cp:lastModifiedBy>
  <cp:revision>3</cp:revision>
  <cp:lastPrinted>2017-03-22T16:00:00Z</cp:lastPrinted>
  <dcterms:created xsi:type="dcterms:W3CDTF">2017-07-03T15:27:00Z</dcterms:created>
  <dcterms:modified xsi:type="dcterms:W3CDTF">2017-07-03T15:28:00Z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0x010100527024D6289A694AB5A4FC8BF1737BCF</vt:lpwstr>
  </property>
</Properties>
</file>