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Default="00EB46FD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Prioritisation</w:t>
      </w:r>
      <w:r w:rsidR="00E84D96">
        <w:rPr>
          <w:b/>
          <w:color w:val="4B4B4D"/>
          <w:sz w:val="28"/>
        </w:rPr>
        <w:t xml:space="preserve"> –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D96" w:rsidTr="00E84D96">
        <w:tc>
          <w:tcPr>
            <w:tcW w:w="9016" w:type="dxa"/>
          </w:tcPr>
          <w:p w:rsidR="00E84D96" w:rsidRPr="00E84D96" w:rsidRDefault="00E84D96" w:rsidP="00F7610A">
            <w:pPr>
              <w:rPr>
                <w:b/>
                <w:color w:val="4B4B4D"/>
                <w:sz w:val="24"/>
              </w:rPr>
            </w:pPr>
            <w:r w:rsidRPr="00E84D96">
              <w:rPr>
                <w:b/>
                <w:color w:val="4B4B4D"/>
                <w:sz w:val="24"/>
              </w:rPr>
              <w:t>1. Select three options from those listed below to order</w:t>
            </w:r>
            <w:bookmarkStart w:id="0" w:name="_GoBack"/>
            <w:bookmarkEnd w:id="0"/>
            <w:r w:rsidRPr="00E84D96">
              <w:rPr>
                <w:b/>
                <w:color w:val="4B4B4D"/>
                <w:sz w:val="24"/>
              </w:rPr>
              <w:t xml:space="preserve"> ideas </w:t>
            </w:r>
            <w:proofErr w:type="gramStart"/>
            <w:r w:rsidRPr="00E84D96">
              <w:rPr>
                <w:b/>
                <w:color w:val="4B4B4D"/>
                <w:sz w:val="24"/>
              </w:rPr>
              <w:t>on the basis of</w:t>
            </w:r>
            <w:proofErr w:type="gramEnd"/>
            <w:r w:rsidRPr="00E84D96">
              <w:rPr>
                <w:b/>
                <w:color w:val="4B4B4D"/>
                <w:sz w:val="24"/>
              </w:rPr>
              <w:t xml:space="preserve"> their value and viability.</w:t>
            </w:r>
          </w:p>
        </w:tc>
      </w:tr>
      <w:tr w:rsidR="00E84D96" w:rsidTr="00E84D96">
        <w:tc>
          <w:tcPr>
            <w:tcW w:w="9016" w:type="dxa"/>
          </w:tcPr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4642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Action priority matrix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69491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Cost benefit analysis</w:t>
            </w:r>
          </w:p>
          <w:p w:rsidR="00E84D96" w:rsidRDefault="00E84D96" w:rsidP="00E84D96">
            <w:pPr>
              <w:spacing w:line="259" w:lineRule="auto"/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95186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Delphi method</w:t>
            </w:r>
          </w:p>
          <w:p w:rsidR="00E84D96" w:rsidRDefault="00E84D96" w:rsidP="00E84D96">
            <w:pPr>
              <w:spacing w:line="259" w:lineRule="auto"/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6316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Force field analysis</w:t>
            </w:r>
          </w:p>
          <w:p w:rsidR="00E84D96" w:rsidRDefault="00E84D96" w:rsidP="00E84D9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09528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Grid matrix analysis</w:t>
            </w:r>
          </w:p>
          <w:p w:rsidR="00E84D96" w:rsidRDefault="00E84D96" w:rsidP="00E84D96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06831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Idea advocate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178692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Idea ranking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45331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Nominal group technique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364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Paired comparison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-166492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Pareto analysis</w:t>
            </w:r>
          </w:p>
          <w:p w:rsidR="00E84D96" w:rsidRDefault="00E84D96" w:rsidP="00F7610A">
            <w:pPr>
              <w:rPr>
                <w:color w:val="4B4B4D"/>
                <w:sz w:val="24"/>
              </w:rPr>
            </w:pPr>
            <w:sdt>
              <w:sdtPr>
                <w:rPr>
                  <w:color w:val="4B4B4D"/>
                  <w:sz w:val="24"/>
                </w:rPr>
                <w:id w:val="29295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sdtContent>
            </w:sdt>
            <w:r>
              <w:rPr>
                <w:color w:val="4B4B4D"/>
                <w:sz w:val="24"/>
              </w:rPr>
              <w:t xml:space="preserve"> Sticking dots</w:t>
            </w:r>
          </w:p>
        </w:tc>
      </w:tr>
    </w:tbl>
    <w:p w:rsidR="00E84D96" w:rsidRDefault="00E84D9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4D96" w:rsidTr="00DB3207">
        <w:tc>
          <w:tcPr>
            <w:tcW w:w="9016" w:type="dxa"/>
          </w:tcPr>
          <w:p w:rsidR="00E84D96" w:rsidRPr="00E84D96" w:rsidRDefault="00E84D96" w:rsidP="00DB3207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2</w:t>
            </w:r>
            <w:r w:rsidRPr="00E84D96">
              <w:rPr>
                <w:b/>
                <w:color w:val="4B4B4D"/>
                <w:sz w:val="24"/>
              </w:rPr>
              <w:t xml:space="preserve">. </w:t>
            </w:r>
            <w:r>
              <w:rPr>
                <w:b/>
                <w:color w:val="4B4B4D"/>
                <w:sz w:val="24"/>
              </w:rPr>
              <w:t>Aggregate the results from the three selected techniques to arrive at a comprehensive view of the priority of ideas relative to each other</w:t>
            </w:r>
            <w:r w:rsidRPr="00E84D96">
              <w:rPr>
                <w:b/>
                <w:color w:val="4B4B4D"/>
                <w:sz w:val="24"/>
              </w:rPr>
              <w:t>.</w:t>
            </w:r>
          </w:p>
        </w:tc>
      </w:tr>
      <w:tr w:rsidR="00E84D96" w:rsidTr="00DB3207">
        <w:tc>
          <w:tcPr>
            <w:tcW w:w="9016" w:type="dxa"/>
          </w:tcPr>
          <w:p w:rsidR="00E84D96" w:rsidRDefault="00E84D9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1. </w:t>
            </w:r>
            <w:sdt>
              <w:sdtPr>
                <w:rPr>
                  <w:color w:val="4B4B4D"/>
                  <w:sz w:val="24"/>
                </w:rPr>
                <w:id w:val="-64242053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D96" w:rsidRDefault="00E84D9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2. </w:t>
            </w:r>
            <w:sdt>
              <w:sdtPr>
                <w:rPr>
                  <w:color w:val="4B4B4D"/>
                  <w:sz w:val="24"/>
                </w:rPr>
                <w:id w:val="-8697630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D96" w:rsidRDefault="00E84D9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3. </w:t>
            </w:r>
            <w:sdt>
              <w:sdtPr>
                <w:rPr>
                  <w:color w:val="4B4B4D"/>
                  <w:sz w:val="24"/>
                </w:rPr>
                <w:id w:val="197594535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D96" w:rsidRDefault="00E84D9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4. </w:t>
            </w:r>
            <w:sdt>
              <w:sdtPr>
                <w:rPr>
                  <w:color w:val="4B4B4D"/>
                  <w:sz w:val="24"/>
                </w:rPr>
                <w:id w:val="54672373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84D96" w:rsidRDefault="00E84D96" w:rsidP="00DB3207">
            <w:pPr>
              <w:rPr>
                <w:color w:val="4B4B4D"/>
                <w:sz w:val="24"/>
              </w:rPr>
            </w:pPr>
            <w:r>
              <w:rPr>
                <w:color w:val="4B4B4D"/>
                <w:sz w:val="24"/>
              </w:rPr>
              <w:t xml:space="preserve">5. </w:t>
            </w:r>
            <w:sdt>
              <w:sdtPr>
                <w:rPr>
                  <w:color w:val="4B4B4D"/>
                  <w:sz w:val="24"/>
                </w:rPr>
                <w:id w:val="-146118026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5150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F62DD" w:rsidRDefault="000F62DD">
      <w:pPr>
        <w:rPr>
          <w:color w:val="919395"/>
        </w:rPr>
      </w:pPr>
    </w:p>
    <w:sectPr w:rsidR="000F62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0147"/>
    <w:rsid w:val="000F62DD"/>
    <w:rsid w:val="002D2719"/>
    <w:rsid w:val="00363891"/>
    <w:rsid w:val="004256FF"/>
    <w:rsid w:val="00436FAB"/>
    <w:rsid w:val="004F5E93"/>
    <w:rsid w:val="00577DD2"/>
    <w:rsid w:val="0067317C"/>
    <w:rsid w:val="007C1530"/>
    <w:rsid w:val="00871734"/>
    <w:rsid w:val="0097243B"/>
    <w:rsid w:val="00A61810"/>
    <w:rsid w:val="00B56E92"/>
    <w:rsid w:val="00BA01BE"/>
    <w:rsid w:val="00BA4AD1"/>
    <w:rsid w:val="00BB55AF"/>
    <w:rsid w:val="00BF769B"/>
    <w:rsid w:val="00BF7846"/>
    <w:rsid w:val="00D00068"/>
    <w:rsid w:val="00DA18CC"/>
    <w:rsid w:val="00DD7864"/>
    <w:rsid w:val="00DE22CC"/>
    <w:rsid w:val="00DF14D0"/>
    <w:rsid w:val="00E76808"/>
    <w:rsid w:val="00E84D96"/>
    <w:rsid w:val="00E92F67"/>
    <w:rsid w:val="00EB46FD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B282207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E84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4D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0639-1956-42FA-A698-B34418D0C5F2}"/>
      </w:docPartPr>
      <w:docPartBody>
        <w:p w:rsidR="00000000" w:rsidRDefault="00C41CA7">
          <w:r w:rsidRPr="005150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A7"/>
    <w:rsid w:val="00C4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C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26DE1-6615-41D9-97AE-B912FEA491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277D4B-F51E-452F-ABC6-4E0B76E78069}"/>
</file>

<file path=customXml/itemProps3.xml><?xml version="1.0" encoding="utf-8"?>
<ds:datastoreItem xmlns:ds="http://schemas.openxmlformats.org/officeDocument/2006/customXml" ds:itemID="{9DEE5B01-63AD-4BDF-B466-5A3E37F29B4D}"/>
</file>

<file path=customXml/itemProps4.xml><?xml version="1.0" encoding="utf-8"?>
<ds:datastoreItem xmlns:ds="http://schemas.openxmlformats.org/officeDocument/2006/customXml" ds:itemID="{397B2A75-3189-4C2E-B6CB-983F6D2D7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2017-03-22T16:00:00Z</cp:lastPrinted>
  <dcterms:created xsi:type="dcterms:W3CDTF">2017-07-03T15:40:00Z</dcterms:created>
  <dcterms:modified xsi:type="dcterms:W3CDTF">2017-07-03T15:41:00Z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