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glossary/styles.xml" ContentType="application/vnd.openxmlformats-officedocument.wordprocessingml.styl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719" w:rsidRDefault="002D2719" w:rsidP="00F7610A">
      <w:pPr>
        <w:rPr>
          <w:b/>
          <w:color w:val="4B4B4D"/>
          <w:sz w:val="24"/>
        </w:rPr>
      </w:pPr>
    </w:p>
    <w:p w:rsidR="00F7610A" w:rsidRDefault="00A24317" w:rsidP="002D2719">
      <w:pPr>
        <w:jc w:val="center"/>
        <w:rPr>
          <w:b/>
          <w:color w:val="4B4B4D"/>
          <w:sz w:val="28"/>
        </w:rPr>
      </w:pPr>
      <w:r>
        <w:rPr>
          <w:b/>
          <w:color w:val="4B4B4D"/>
          <w:sz w:val="28"/>
        </w:rPr>
        <w:t>Risk Register</w:t>
      </w:r>
      <w:r w:rsidR="00B977C6">
        <w:rPr>
          <w:b/>
          <w:color w:val="4B4B4D"/>
          <w:sz w:val="28"/>
        </w:rPr>
        <w:t xml:space="preserve"> – Template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B977C6" w:rsidTr="00B977C6">
        <w:tc>
          <w:tcPr>
            <w:tcW w:w="9016" w:type="dxa"/>
            <w:gridSpan w:val="2"/>
          </w:tcPr>
          <w:p w:rsidR="00B977C6" w:rsidRPr="00B977C6" w:rsidRDefault="00B977C6" w:rsidP="00F7610A">
            <w:pPr>
              <w:rPr>
                <w:b/>
                <w:color w:val="4B4B4D"/>
                <w:sz w:val="24"/>
              </w:rPr>
            </w:pPr>
            <w:r w:rsidRPr="00B977C6">
              <w:rPr>
                <w:b/>
                <w:color w:val="4B4B4D"/>
                <w:sz w:val="24"/>
              </w:rPr>
              <w:t>1. Clearly define the risk</w:t>
            </w:r>
            <w:r w:rsidR="00E8527C">
              <w:rPr>
                <w:b/>
                <w:color w:val="4B4B4D"/>
                <w:sz w:val="24"/>
              </w:rPr>
              <w:t xml:space="preserve"> review</w:t>
            </w:r>
            <w:r w:rsidRPr="00B977C6">
              <w:rPr>
                <w:b/>
                <w:color w:val="4B4B4D"/>
                <w:sz w:val="24"/>
              </w:rPr>
              <w:t xml:space="preserve"> process.</w:t>
            </w:r>
          </w:p>
        </w:tc>
      </w:tr>
      <w:tr w:rsidR="00B977C6" w:rsidTr="00B977C6">
        <w:tc>
          <w:tcPr>
            <w:tcW w:w="3256" w:type="dxa"/>
          </w:tcPr>
          <w:p w:rsidR="00B977C6" w:rsidRPr="00B977C6" w:rsidRDefault="00B977C6" w:rsidP="00F7610A">
            <w:pPr>
              <w:rPr>
                <w:b/>
                <w:color w:val="4B4B4D"/>
                <w:sz w:val="24"/>
              </w:rPr>
            </w:pPr>
            <w:r w:rsidRPr="00B977C6">
              <w:rPr>
                <w:b/>
                <w:color w:val="4B4B4D"/>
                <w:sz w:val="24"/>
              </w:rPr>
              <w:t xml:space="preserve">Risk </w:t>
            </w:r>
            <w:r w:rsidR="00E8527C">
              <w:rPr>
                <w:b/>
                <w:color w:val="4B4B4D"/>
                <w:sz w:val="24"/>
              </w:rPr>
              <w:t xml:space="preserve">review </w:t>
            </w:r>
            <w:bookmarkStart w:id="0" w:name="_GoBack"/>
            <w:bookmarkEnd w:id="0"/>
            <w:r w:rsidRPr="00B977C6">
              <w:rPr>
                <w:b/>
                <w:color w:val="4B4B4D"/>
                <w:sz w:val="24"/>
              </w:rPr>
              <w:t>process</w:t>
            </w:r>
          </w:p>
        </w:tc>
        <w:sdt>
          <w:sdtPr>
            <w:rPr>
              <w:color w:val="4B4B4D"/>
              <w:sz w:val="24"/>
            </w:rPr>
            <w:id w:val="68895172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760" w:type="dxa"/>
              </w:tcPr>
              <w:p w:rsidR="00B977C6" w:rsidRDefault="00B977C6" w:rsidP="00F7610A">
                <w:pPr>
                  <w:rPr>
                    <w:color w:val="4B4B4D"/>
                    <w:sz w:val="24"/>
                  </w:rPr>
                </w:pPr>
                <w:r w:rsidRPr="0089298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977C6" w:rsidTr="00B977C6">
        <w:tc>
          <w:tcPr>
            <w:tcW w:w="3256" w:type="dxa"/>
          </w:tcPr>
          <w:p w:rsidR="00B977C6" w:rsidRPr="00B977C6" w:rsidRDefault="00B977C6" w:rsidP="00F7610A">
            <w:pPr>
              <w:rPr>
                <w:b/>
                <w:color w:val="4B4B4D"/>
                <w:sz w:val="24"/>
              </w:rPr>
            </w:pPr>
            <w:r w:rsidRPr="00B977C6">
              <w:rPr>
                <w:b/>
                <w:color w:val="4B4B4D"/>
                <w:sz w:val="24"/>
              </w:rPr>
              <w:t>How often risks are reviewed</w:t>
            </w:r>
            <w:r>
              <w:rPr>
                <w:b/>
                <w:color w:val="4B4B4D"/>
                <w:sz w:val="24"/>
              </w:rPr>
              <w:t>?</w:t>
            </w:r>
          </w:p>
        </w:tc>
        <w:sdt>
          <w:sdtPr>
            <w:rPr>
              <w:color w:val="4B4B4D"/>
              <w:sz w:val="24"/>
            </w:rPr>
            <w:id w:val="183139677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760" w:type="dxa"/>
              </w:tcPr>
              <w:p w:rsidR="00B977C6" w:rsidRDefault="00B977C6" w:rsidP="00F7610A">
                <w:pPr>
                  <w:rPr>
                    <w:color w:val="4B4B4D"/>
                    <w:sz w:val="24"/>
                  </w:rPr>
                </w:pPr>
                <w:r w:rsidRPr="0089298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977C6" w:rsidTr="00B977C6">
        <w:tc>
          <w:tcPr>
            <w:tcW w:w="3256" w:type="dxa"/>
          </w:tcPr>
          <w:p w:rsidR="00B977C6" w:rsidRPr="00B977C6" w:rsidRDefault="00B977C6" w:rsidP="00F7610A">
            <w:pPr>
              <w:rPr>
                <w:b/>
                <w:color w:val="4B4B4D"/>
                <w:sz w:val="24"/>
              </w:rPr>
            </w:pPr>
            <w:r w:rsidRPr="00B977C6">
              <w:rPr>
                <w:b/>
                <w:color w:val="4B4B4D"/>
                <w:sz w:val="24"/>
              </w:rPr>
              <w:t>Who is involved</w:t>
            </w:r>
            <w:r w:rsidR="00E8527C">
              <w:rPr>
                <w:b/>
                <w:color w:val="4B4B4D"/>
                <w:sz w:val="24"/>
              </w:rPr>
              <w:t xml:space="preserve"> in review</w:t>
            </w:r>
            <w:r>
              <w:rPr>
                <w:b/>
                <w:color w:val="4B4B4D"/>
                <w:sz w:val="24"/>
              </w:rPr>
              <w:t>?</w:t>
            </w:r>
          </w:p>
        </w:tc>
        <w:sdt>
          <w:sdtPr>
            <w:rPr>
              <w:color w:val="4B4B4D"/>
              <w:sz w:val="24"/>
            </w:rPr>
            <w:id w:val="24971130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760" w:type="dxa"/>
              </w:tcPr>
              <w:p w:rsidR="00B977C6" w:rsidRDefault="00B977C6" w:rsidP="00F7610A">
                <w:pPr>
                  <w:rPr>
                    <w:color w:val="4B4B4D"/>
                    <w:sz w:val="24"/>
                  </w:rPr>
                </w:pPr>
                <w:r w:rsidRPr="0089298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B977C6" w:rsidRDefault="00B977C6" w:rsidP="00F7610A">
      <w:pPr>
        <w:rPr>
          <w:color w:val="4B4B4D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977C6" w:rsidTr="00AB6B3E">
        <w:tc>
          <w:tcPr>
            <w:tcW w:w="9016" w:type="dxa"/>
          </w:tcPr>
          <w:p w:rsidR="00B977C6" w:rsidRPr="00B977C6" w:rsidRDefault="00B977C6" w:rsidP="00AB6B3E">
            <w:pPr>
              <w:rPr>
                <w:b/>
                <w:color w:val="4B4B4D"/>
                <w:sz w:val="24"/>
              </w:rPr>
            </w:pPr>
            <w:r>
              <w:rPr>
                <w:b/>
                <w:color w:val="4B4B4D"/>
                <w:sz w:val="24"/>
              </w:rPr>
              <w:t>2</w:t>
            </w:r>
            <w:r w:rsidRPr="00B977C6">
              <w:rPr>
                <w:b/>
                <w:color w:val="4B4B4D"/>
                <w:sz w:val="24"/>
              </w:rPr>
              <w:t xml:space="preserve">. </w:t>
            </w:r>
            <w:r>
              <w:rPr>
                <w:b/>
                <w:color w:val="4B4B4D"/>
                <w:sz w:val="24"/>
              </w:rPr>
              <w:t>Create a document for risk definition that includes the headings below.</w:t>
            </w:r>
          </w:p>
        </w:tc>
      </w:tr>
      <w:tr w:rsidR="00B977C6" w:rsidRPr="00B977C6" w:rsidTr="00AB6B3E">
        <w:tc>
          <w:tcPr>
            <w:tcW w:w="9016" w:type="dxa"/>
          </w:tcPr>
          <w:p w:rsidR="00B977C6" w:rsidRDefault="00B977C6" w:rsidP="00AB6B3E">
            <w:pPr>
              <w:rPr>
                <w:color w:val="4B4B4D"/>
                <w:sz w:val="24"/>
              </w:rPr>
            </w:pPr>
            <w:sdt>
              <w:sdtPr>
                <w:rPr>
                  <w:color w:val="4B4B4D"/>
                  <w:sz w:val="24"/>
                </w:rPr>
                <w:id w:val="-106893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B4B4D"/>
                    <w:sz w:val="24"/>
                  </w:rPr>
                  <w:t>☐</w:t>
                </w:r>
              </w:sdtContent>
            </w:sdt>
            <w:r>
              <w:rPr>
                <w:color w:val="4B4B4D"/>
                <w:sz w:val="24"/>
              </w:rPr>
              <w:t xml:space="preserve"> </w:t>
            </w:r>
            <w:proofErr w:type="gramStart"/>
            <w:r>
              <w:rPr>
                <w:color w:val="4B4B4D"/>
                <w:sz w:val="24"/>
              </w:rPr>
              <w:t>Current status</w:t>
            </w:r>
            <w:proofErr w:type="gramEnd"/>
          </w:p>
          <w:p w:rsidR="00B977C6" w:rsidRDefault="00B977C6" w:rsidP="00AB6B3E">
            <w:pPr>
              <w:rPr>
                <w:color w:val="4B4B4D"/>
                <w:sz w:val="24"/>
              </w:rPr>
            </w:pPr>
            <w:sdt>
              <w:sdtPr>
                <w:rPr>
                  <w:color w:val="4B4B4D"/>
                  <w:sz w:val="24"/>
                </w:rPr>
                <w:id w:val="1647318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B4B4D"/>
                    <w:sz w:val="24"/>
                  </w:rPr>
                  <w:t>☐</w:t>
                </w:r>
              </w:sdtContent>
            </w:sdt>
            <w:r>
              <w:rPr>
                <w:color w:val="4B4B4D"/>
                <w:sz w:val="24"/>
              </w:rPr>
              <w:t xml:space="preserve"> Risk name</w:t>
            </w:r>
          </w:p>
          <w:p w:rsidR="00B977C6" w:rsidRDefault="00B977C6" w:rsidP="00AB6B3E">
            <w:pPr>
              <w:rPr>
                <w:color w:val="4B4B4D"/>
                <w:sz w:val="24"/>
              </w:rPr>
            </w:pPr>
            <w:sdt>
              <w:sdtPr>
                <w:rPr>
                  <w:color w:val="4B4B4D"/>
                  <w:sz w:val="24"/>
                </w:rPr>
                <w:id w:val="1767657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B4B4D"/>
                    <w:sz w:val="24"/>
                  </w:rPr>
                  <w:t>☐</w:t>
                </w:r>
              </w:sdtContent>
            </w:sdt>
            <w:r>
              <w:rPr>
                <w:color w:val="4B4B4D"/>
                <w:sz w:val="24"/>
              </w:rPr>
              <w:t xml:space="preserve"> Risk description</w:t>
            </w:r>
          </w:p>
          <w:p w:rsidR="00B977C6" w:rsidRDefault="00B977C6" w:rsidP="00AB6B3E">
            <w:pPr>
              <w:rPr>
                <w:color w:val="4B4B4D"/>
                <w:sz w:val="24"/>
              </w:rPr>
            </w:pPr>
            <w:sdt>
              <w:sdtPr>
                <w:rPr>
                  <w:color w:val="4B4B4D"/>
                  <w:sz w:val="24"/>
                </w:rPr>
                <w:id w:val="431715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B4B4D"/>
                    <w:sz w:val="24"/>
                  </w:rPr>
                  <w:t>☐</w:t>
                </w:r>
              </w:sdtContent>
            </w:sdt>
            <w:r>
              <w:rPr>
                <w:color w:val="4B4B4D"/>
                <w:sz w:val="24"/>
              </w:rPr>
              <w:t xml:space="preserve"> Trigger</w:t>
            </w:r>
          </w:p>
          <w:p w:rsidR="00B977C6" w:rsidRDefault="00B977C6" w:rsidP="00AB6B3E">
            <w:pPr>
              <w:rPr>
                <w:color w:val="4B4B4D"/>
                <w:sz w:val="24"/>
              </w:rPr>
            </w:pPr>
            <w:sdt>
              <w:sdtPr>
                <w:rPr>
                  <w:color w:val="4B4B4D"/>
                  <w:sz w:val="24"/>
                </w:rPr>
                <w:id w:val="480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B4B4D"/>
                    <w:sz w:val="24"/>
                  </w:rPr>
                  <w:t>☐</w:t>
                </w:r>
              </w:sdtContent>
            </w:sdt>
            <w:r>
              <w:rPr>
                <w:color w:val="4B4B4D"/>
                <w:sz w:val="24"/>
              </w:rPr>
              <w:t xml:space="preserve"> Category</w:t>
            </w:r>
          </w:p>
          <w:p w:rsidR="00B977C6" w:rsidRDefault="00B977C6" w:rsidP="00AB6B3E">
            <w:pPr>
              <w:rPr>
                <w:color w:val="4B4B4D"/>
                <w:sz w:val="24"/>
              </w:rPr>
            </w:pPr>
            <w:sdt>
              <w:sdtPr>
                <w:rPr>
                  <w:color w:val="4B4B4D"/>
                  <w:sz w:val="24"/>
                </w:rPr>
                <w:id w:val="1067300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B4B4D"/>
                    <w:sz w:val="24"/>
                  </w:rPr>
                  <w:t>☐</w:t>
                </w:r>
              </w:sdtContent>
            </w:sdt>
            <w:r>
              <w:rPr>
                <w:color w:val="4B4B4D"/>
                <w:sz w:val="24"/>
              </w:rPr>
              <w:t xml:space="preserve"> Cause</w:t>
            </w:r>
          </w:p>
          <w:p w:rsidR="00B977C6" w:rsidRPr="00B977C6" w:rsidRDefault="00B977C6" w:rsidP="00AB6B3E">
            <w:pPr>
              <w:rPr>
                <w:color w:val="4B4B4D"/>
                <w:sz w:val="24"/>
              </w:rPr>
            </w:pPr>
            <w:sdt>
              <w:sdtPr>
                <w:rPr>
                  <w:color w:val="4B4B4D"/>
                  <w:sz w:val="24"/>
                </w:rPr>
                <w:id w:val="-515302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B4B4D"/>
                    <w:sz w:val="24"/>
                  </w:rPr>
                  <w:t>☐</w:t>
                </w:r>
              </w:sdtContent>
            </w:sdt>
            <w:r>
              <w:rPr>
                <w:color w:val="4B4B4D"/>
                <w:sz w:val="24"/>
              </w:rPr>
              <w:t xml:space="preserve"> Risk owner</w:t>
            </w:r>
          </w:p>
        </w:tc>
      </w:tr>
    </w:tbl>
    <w:p w:rsidR="00B977C6" w:rsidRDefault="00B977C6" w:rsidP="00F7610A">
      <w:pPr>
        <w:rPr>
          <w:color w:val="4B4B4D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977C6" w:rsidTr="00AB6B3E">
        <w:tc>
          <w:tcPr>
            <w:tcW w:w="9016" w:type="dxa"/>
          </w:tcPr>
          <w:p w:rsidR="00B977C6" w:rsidRPr="00B977C6" w:rsidRDefault="00B977C6" w:rsidP="00AB6B3E">
            <w:pPr>
              <w:rPr>
                <w:b/>
                <w:color w:val="4B4B4D"/>
                <w:sz w:val="24"/>
              </w:rPr>
            </w:pPr>
            <w:r>
              <w:rPr>
                <w:b/>
                <w:color w:val="4B4B4D"/>
                <w:sz w:val="24"/>
              </w:rPr>
              <w:t>3</w:t>
            </w:r>
            <w:r w:rsidRPr="00B977C6">
              <w:rPr>
                <w:b/>
                <w:color w:val="4B4B4D"/>
                <w:sz w:val="24"/>
              </w:rPr>
              <w:t xml:space="preserve">. </w:t>
            </w:r>
            <w:r>
              <w:rPr>
                <w:b/>
                <w:color w:val="4B4B4D"/>
                <w:sz w:val="24"/>
              </w:rPr>
              <w:t xml:space="preserve">Create a document for risk </w:t>
            </w:r>
            <w:r>
              <w:rPr>
                <w:b/>
                <w:color w:val="4B4B4D"/>
                <w:sz w:val="24"/>
              </w:rPr>
              <w:t>analysis</w:t>
            </w:r>
            <w:r>
              <w:rPr>
                <w:b/>
                <w:color w:val="4B4B4D"/>
                <w:sz w:val="24"/>
              </w:rPr>
              <w:t xml:space="preserve"> that includes the headings below.</w:t>
            </w:r>
          </w:p>
        </w:tc>
      </w:tr>
      <w:tr w:rsidR="00B977C6" w:rsidRPr="00B977C6" w:rsidTr="00AB6B3E">
        <w:tc>
          <w:tcPr>
            <w:tcW w:w="9016" w:type="dxa"/>
          </w:tcPr>
          <w:p w:rsidR="00B977C6" w:rsidRDefault="00B977C6" w:rsidP="00AB6B3E">
            <w:pPr>
              <w:rPr>
                <w:color w:val="4B4B4D"/>
                <w:sz w:val="24"/>
              </w:rPr>
            </w:pPr>
            <w:sdt>
              <w:sdtPr>
                <w:rPr>
                  <w:color w:val="4B4B4D"/>
                  <w:sz w:val="24"/>
                </w:rPr>
                <w:id w:val="-704713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B4B4D"/>
                    <w:sz w:val="24"/>
                  </w:rPr>
                  <w:t>☐</w:t>
                </w:r>
              </w:sdtContent>
            </w:sdt>
            <w:r>
              <w:rPr>
                <w:color w:val="4B4B4D"/>
                <w:sz w:val="24"/>
              </w:rPr>
              <w:t xml:space="preserve"> </w:t>
            </w:r>
            <w:r>
              <w:rPr>
                <w:color w:val="4B4B4D"/>
                <w:sz w:val="24"/>
              </w:rPr>
              <w:t>Result</w:t>
            </w:r>
          </w:p>
          <w:p w:rsidR="00B977C6" w:rsidRDefault="00B977C6" w:rsidP="00AB6B3E">
            <w:pPr>
              <w:rPr>
                <w:color w:val="4B4B4D"/>
                <w:sz w:val="24"/>
              </w:rPr>
            </w:pPr>
            <w:sdt>
              <w:sdtPr>
                <w:rPr>
                  <w:color w:val="4B4B4D"/>
                  <w:sz w:val="24"/>
                </w:rPr>
                <w:id w:val="1276436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B4B4D"/>
                    <w:sz w:val="24"/>
                  </w:rPr>
                  <w:t>☐</w:t>
                </w:r>
              </w:sdtContent>
            </w:sdt>
            <w:r>
              <w:rPr>
                <w:color w:val="4B4B4D"/>
                <w:sz w:val="24"/>
              </w:rPr>
              <w:t xml:space="preserve"> </w:t>
            </w:r>
            <w:r>
              <w:rPr>
                <w:color w:val="4B4B4D"/>
                <w:sz w:val="24"/>
              </w:rPr>
              <w:t>Probability/likelihood</w:t>
            </w:r>
          </w:p>
          <w:p w:rsidR="00B977C6" w:rsidRDefault="00B977C6" w:rsidP="00AB6B3E">
            <w:pPr>
              <w:rPr>
                <w:color w:val="4B4B4D"/>
                <w:sz w:val="24"/>
              </w:rPr>
            </w:pPr>
            <w:sdt>
              <w:sdtPr>
                <w:rPr>
                  <w:color w:val="4B4B4D"/>
                  <w:sz w:val="24"/>
                </w:rPr>
                <w:id w:val="423155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B4B4D"/>
                    <w:sz w:val="24"/>
                  </w:rPr>
                  <w:t>☐</w:t>
                </w:r>
              </w:sdtContent>
            </w:sdt>
            <w:r>
              <w:rPr>
                <w:color w:val="4B4B4D"/>
                <w:sz w:val="24"/>
              </w:rPr>
              <w:t xml:space="preserve"> </w:t>
            </w:r>
            <w:r>
              <w:rPr>
                <w:color w:val="4B4B4D"/>
                <w:sz w:val="24"/>
              </w:rPr>
              <w:t>Impact</w:t>
            </w:r>
          </w:p>
          <w:p w:rsidR="00B977C6" w:rsidRDefault="00B977C6" w:rsidP="00AB6B3E">
            <w:pPr>
              <w:rPr>
                <w:color w:val="4B4B4D"/>
                <w:sz w:val="24"/>
              </w:rPr>
            </w:pPr>
            <w:sdt>
              <w:sdtPr>
                <w:rPr>
                  <w:color w:val="4B4B4D"/>
                  <w:sz w:val="24"/>
                </w:rPr>
                <w:id w:val="-709185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B4B4D"/>
                    <w:sz w:val="24"/>
                  </w:rPr>
                  <w:t>☐</w:t>
                </w:r>
              </w:sdtContent>
            </w:sdt>
            <w:r>
              <w:rPr>
                <w:color w:val="4B4B4D"/>
                <w:sz w:val="24"/>
              </w:rPr>
              <w:t xml:space="preserve"> </w:t>
            </w:r>
            <w:r>
              <w:rPr>
                <w:color w:val="4B4B4D"/>
                <w:sz w:val="24"/>
              </w:rPr>
              <w:t>Risk grading</w:t>
            </w:r>
          </w:p>
          <w:p w:rsidR="00B977C6" w:rsidRPr="00B977C6" w:rsidRDefault="00B977C6" w:rsidP="00AB6B3E">
            <w:pPr>
              <w:rPr>
                <w:color w:val="4B4B4D"/>
                <w:sz w:val="24"/>
              </w:rPr>
            </w:pPr>
            <w:sdt>
              <w:sdtPr>
                <w:rPr>
                  <w:color w:val="4B4B4D"/>
                  <w:sz w:val="24"/>
                </w:rPr>
                <w:id w:val="-1692447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B4B4D"/>
                    <w:sz w:val="24"/>
                  </w:rPr>
                  <w:t>☐</w:t>
                </w:r>
              </w:sdtContent>
            </w:sdt>
            <w:r>
              <w:rPr>
                <w:color w:val="4B4B4D"/>
                <w:sz w:val="24"/>
              </w:rPr>
              <w:t xml:space="preserve"> </w:t>
            </w:r>
            <w:r>
              <w:rPr>
                <w:color w:val="4B4B4D"/>
                <w:sz w:val="24"/>
              </w:rPr>
              <w:t>Proximity</w:t>
            </w:r>
          </w:p>
        </w:tc>
      </w:tr>
    </w:tbl>
    <w:p w:rsidR="00B977C6" w:rsidRDefault="00B977C6" w:rsidP="00F7610A">
      <w:pPr>
        <w:rPr>
          <w:color w:val="4B4B4D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25150" w:rsidTr="00AB6B3E">
        <w:tc>
          <w:tcPr>
            <w:tcW w:w="9016" w:type="dxa"/>
          </w:tcPr>
          <w:p w:rsidR="00A25150" w:rsidRPr="00B977C6" w:rsidRDefault="00A25150" w:rsidP="00AB6B3E">
            <w:pPr>
              <w:rPr>
                <w:b/>
                <w:color w:val="4B4B4D"/>
                <w:sz w:val="24"/>
              </w:rPr>
            </w:pPr>
            <w:r>
              <w:rPr>
                <w:b/>
                <w:color w:val="4B4B4D"/>
                <w:sz w:val="24"/>
              </w:rPr>
              <w:t>4</w:t>
            </w:r>
            <w:r w:rsidRPr="00B977C6">
              <w:rPr>
                <w:b/>
                <w:color w:val="4B4B4D"/>
                <w:sz w:val="24"/>
              </w:rPr>
              <w:t xml:space="preserve">. </w:t>
            </w:r>
            <w:r>
              <w:rPr>
                <w:b/>
                <w:color w:val="4B4B4D"/>
                <w:sz w:val="24"/>
              </w:rPr>
              <w:t xml:space="preserve">Create a document for risk </w:t>
            </w:r>
            <w:r>
              <w:rPr>
                <w:b/>
                <w:color w:val="4B4B4D"/>
                <w:sz w:val="24"/>
              </w:rPr>
              <w:t>response</w:t>
            </w:r>
            <w:r>
              <w:rPr>
                <w:b/>
                <w:color w:val="4B4B4D"/>
                <w:sz w:val="24"/>
              </w:rPr>
              <w:t xml:space="preserve"> that includes the headings below.</w:t>
            </w:r>
          </w:p>
        </w:tc>
      </w:tr>
      <w:tr w:rsidR="00A25150" w:rsidRPr="00B977C6" w:rsidTr="00AB6B3E">
        <w:tc>
          <w:tcPr>
            <w:tcW w:w="9016" w:type="dxa"/>
          </w:tcPr>
          <w:p w:rsidR="00A25150" w:rsidRDefault="00A25150" w:rsidP="00AB6B3E">
            <w:pPr>
              <w:rPr>
                <w:color w:val="4B4B4D"/>
                <w:sz w:val="24"/>
              </w:rPr>
            </w:pPr>
            <w:sdt>
              <w:sdtPr>
                <w:rPr>
                  <w:color w:val="4B4B4D"/>
                  <w:sz w:val="24"/>
                </w:rPr>
                <w:id w:val="2091113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B4B4D"/>
                    <w:sz w:val="24"/>
                  </w:rPr>
                  <w:t>☐</w:t>
                </w:r>
              </w:sdtContent>
            </w:sdt>
            <w:r>
              <w:rPr>
                <w:color w:val="4B4B4D"/>
                <w:sz w:val="24"/>
              </w:rPr>
              <w:t xml:space="preserve"> </w:t>
            </w:r>
            <w:r>
              <w:rPr>
                <w:color w:val="4B4B4D"/>
                <w:sz w:val="24"/>
              </w:rPr>
              <w:t>Risk response</w:t>
            </w:r>
          </w:p>
          <w:p w:rsidR="00A25150" w:rsidRDefault="00A25150" w:rsidP="00AB6B3E">
            <w:pPr>
              <w:rPr>
                <w:color w:val="4B4B4D"/>
                <w:sz w:val="24"/>
              </w:rPr>
            </w:pPr>
            <w:sdt>
              <w:sdtPr>
                <w:rPr>
                  <w:color w:val="4B4B4D"/>
                  <w:sz w:val="24"/>
                </w:rPr>
                <w:id w:val="1474720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B4B4D"/>
                    <w:sz w:val="24"/>
                  </w:rPr>
                  <w:t>☐</w:t>
                </w:r>
              </w:sdtContent>
            </w:sdt>
            <w:r>
              <w:rPr>
                <w:color w:val="4B4B4D"/>
                <w:sz w:val="24"/>
              </w:rPr>
              <w:t xml:space="preserve"> </w:t>
            </w:r>
            <w:r>
              <w:rPr>
                <w:color w:val="4B4B4D"/>
                <w:sz w:val="24"/>
              </w:rPr>
              <w:t>Action date</w:t>
            </w:r>
          </w:p>
          <w:p w:rsidR="00A25150" w:rsidRDefault="00A25150" w:rsidP="00AB6B3E">
            <w:pPr>
              <w:rPr>
                <w:color w:val="4B4B4D"/>
                <w:sz w:val="24"/>
              </w:rPr>
            </w:pPr>
            <w:sdt>
              <w:sdtPr>
                <w:rPr>
                  <w:color w:val="4B4B4D"/>
                  <w:sz w:val="24"/>
                </w:rPr>
                <w:id w:val="-830133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B4B4D"/>
                    <w:sz w:val="24"/>
                  </w:rPr>
                  <w:t>☐</w:t>
                </w:r>
              </w:sdtContent>
            </w:sdt>
            <w:r>
              <w:rPr>
                <w:color w:val="4B4B4D"/>
                <w:sz w:val="24"/>
              </w:rPr>
              <w:t xml:space="preserve"> </w:t>
            </w:r>
            <w:r>
              <w:rPr>
                <w:color w:val="4B4B4D"/>
                <w:sz w:val="24"/>
              </w:rPr>
              <w:t>Response owner</w:t>
            </w:r>
          </w:p>
          <w:p w:rsidR="00A25150" w:rsidRPr="00B977C6" w:rsidRDefault="00A25150" w:rsidP="00AB6B3E">
            <w:pPr>
              <w:rPr>
                <w:color w:val="4B4B4D"/>
                <w:sz w:val="24"/>
              </w:rPr>
            </w:pPr>
            <w:sdt>
              <w:sdtPr>
                <w:rPr>
                  <w:color w:val="4B4B4D"/>
                  <w:sz w:val="24"/>
                </w:rPr>
                <w:id w:val="865718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B4B4D"/>
                    <w:sz w:val="24"/>
                  </w:rPr>
                  <w:t>☐</w:t>
                </w:r>
              </w:sdtContent>
            </w:sdt>
            <w:r>
              <w:rPr>
                <w:color w:val="4B4B4D"/>
                <w:sz w:val="24"/>
              </w:rPr>
              <w:t xml:space="preserve"> </w:t>
            </w:r>
            <w:r>
              <w:rPr>
                <w:color w:val="4B4B4D"/>
                <w:sz w:val="24"/>
              </w:rPr>
              <w:t>Cost</w:t>
            </w:r>
          </w:p>
        </w:tc>
      </w:tr>
    </w:tbl>
    <w:p w:rsidR="00A25150" w:rsidRDefault="00A25150" w:rsidP="00F7610A">
      <w:pPr>
        <w:rPr>
          <w:color w:val="4B4B4D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25150" w:rsidTr="00AB6B3E">
        <w:tc>
          <w:tcPr>
            <w:tcW w:w="9016" w:type="dxa"/>
          </w:tcPr>
          <w:p w:rsidR="00A25150" w:rsidRPr="00B977C6" w:rsidRDefault="00A25150" w:rsidP="00AB6B3E">
            <w:pPr>
              <w:rPr>
                <w:b/>
                <w:color w:val="4B4B4D"/>
                <w:sz w:val="24"/>
              </w:rPr>
            </w:pPr>
            <w:r>
              <w:rPr>
                <w:b/>
                <w:color w:val="4B4B4D"/>
                <w:sz w:val="24"/>
              </w:rPr>
              <w:t>5</w:t>
            </w:r>
            <w:r w:rsidRPr="00B977C6">
              <w:rPr>
                <w:b/>
                <w:color w:val="4B4B4D"/>
                <w:sz w:val="24"/>
              </w:rPr>
              <w:t xml:space="preserve">. </w:t>
            </w:r>
            <w:r>
              <w:rPr>
                <w:b/>
                <w:color w:val="4B4B4D"/>
                <w:sz w:val="24"/>
              </w:rPr>
              <w:t>Retain completed risk registers as a record of how former risks were managed and mitigated.</w:t>
            </w:r>
          </w:p>
        </w:tc>
      </w:tr>
    </w:tbl>
    <w:p w:rsidR="000F62DD" w:rsidRDefault="000F62DD">
      <w:pPr>
        <w:rPr>
          <w:color w:val="919395"/>
        </w:rPr>
      </w:pPr>
    </w:p>
    <w:sectPr w:rsidR="000F62DD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243B" w:rsidRDefault="0097243B" w:rsidP="00BF769B">
      <w:pPr>
        <w:spacing w:after="0" w:line="240" w:lineRule="auto"/>
      </w:pPr>
      <w:r>
        <w:separator/>
      </w:r>
    </w:p>
  </w:endnote>
  <w:endnote w:type="continuationSeparator" w:id="0">
    <w:p w:rsidR="0097243B" w:rsidRDefault="0097243B" w:rsidP="00BF7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69B" w:rsidRDefault="00BF769B">
    <w:pPr>
      <w:pStyle w:val="Footer"/>
    </w:pPr>
    <w:r w:rsidRPr="00BF769B">
      <w:rPr>
        <w:noProof/>
        <w:color w:val="4B4B4D"/>
        <w:lang w:val="en-GB" w:eastAsia="en-GB"/>
      </w:rPr>
      <w:drawing>
        <wp:anchor distT="0" distB="0" distL="114300" distR="114300" simplePos="0" relativeHeight="251660288" behindDoc="0" locked="0" layoutInCell="1" allowOverlap="1" wp14:anchorId="53137037" wp14:editId="2BC4E09F">
          <wp:simplePos x="0" y="0"/>
          <wp:positionH relativeFrom="column">
            <wp:posOffset>0</wp:posOffset>
          </wp:positionH>
          <wp:positionV relativeFrom="paragraph">
            <wp:posOffset>167640</wp:posOffset>
          </wp:positionV>
          <wp:extent cx="5731510" cy="154940"/>
          <wp:effectExtent l="0" t="0" r="0" b="0"/>
          <wp:wrapSquare wrapText="bothSides"/>
          <wp:docPr id="25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154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243B" w:rsidRDefault="0097243B" w:rsidP="00BF769B">
      <w:pPr>
        <w:spacing w:after="0" w:line="240" w:lineRule="auto"/>
      </w:pPr>
      <w:r>
        <w:separator/>
      </w:r>
    </w:p>
  </w:footnote>
  <w:footnote w:type="continuationSeparator" w:id="0">
    <w:p w:rsidR="0097243B" w:rsidRDefault="0097243B" w:rsidP="00BF76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69B" w:rsidRDefault="002D2719" w:rsidP="00BA4AD1">
    <w:pPr>
      <w:pStyle w:val="Header"/>
      <w:jc w:val="center"/>
    </w:pPr>
    <w:r w:rsidRPr="00577DD2">
      <w:rPr>
        <w:noProof/>
        <w:lang w:val="en-GB" w:eastAsia="en-GB"/>
      </w:rPr>
      <w:drawing>
        <wp:anchor distT="0" distB="0" distL="114300" distR="114300" simplePos="0" relativeHeight="251661312" behindDoc="0" locked="0" layoutInCell="1" allowOverlap="1" wp14:anchorId="13399DBE" wp14:editId="65A00258">
          <wp:simplePos x="0" y="0"/>
          <wp:positionH relativeFrom="column">
            <wp:posOffset>1543301</wp:posOffset>
          </wp:positionH>
          <wp:positionV relativeFrom="paragraph">
            <wp:posOffset>-250825</wp:posOffset>
          </wp:positionV>
          <wp:extent cx="1178245" cy="682493"/>
          <wp:effectExtent l="0" t="0" r="3175" b="3810"/>
          <wp:wrapSquare wrapText="bothSides"/>
          <wp:docPr id="23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81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8245" cy="6824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editId="27F9770B">
          <wp:simplePos x="0" y="0"/>
          <wp:positionH relativeFrom="column">
            <wp:posOffset>2785745</wp:posOffset>
          </wp:positionH>
          <wp:positionV relativeFrom="paragraph">
            <wp:posOffset>-250825</wp:posOffset>
          </wp:positionV>
          <wp:extent cx="1684655" cy="672465"/>
          <wp:effectExtent l="0" t="0" r="0" b="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ikon logo screen_main colour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4655" cy="672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51AE9"/>
    <w:multiLevelType w:val="hybridMultilevel"/>
    <w:tmpl w:val="05A60502"/>
    <w:lvl w:ilvl="0" w:tplc="6DA0F81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2EADF6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C8938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6A701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A4AB8B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95816F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5CB01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CEA2D5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252174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C6E6A"/>
    <w:multiLevelType w:val="hybridMultilevel"/>
    <w:tmpl w:val="3FECA7D2"/>
    <w:lvl w:ilvl="0" w:tplc="92C045A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102B9C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BEE643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0C3A8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656844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CA90A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E32583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FA3A7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90AB8E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07873"/>
    <w:multiLevelType w:val="hybridMultilevel"/>
    <w:tmpl w:val="502C3796"/>
    <w:lvl w:ilvl="0" w:tplc="FEE092B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660B72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86A040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565E5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E68104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CE86B0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FCFB4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A605CB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702AA1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455BF0"/>
    <w:multiLevelType w:val="hybridMultilevel"/>
    <w:tmpl w:val="AD8ECB4E"/>
    <w:lvl w:ilvl="0" w:tplc="FB8E1F4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7B2101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38EDB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A8D70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16C73F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7CAEBA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94FD1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5E6585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418D1A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11E2A"/>
    <w:multiLevelType w:val="hybridMultilevel"/>
    <w:tmpl w:val="C3A2CDDE"/>
    <w:lvl w:ilvl="0" w:tplc="438A778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8CCB3F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7321D0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68BE6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D2D9A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BC6EBE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28C5D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17213F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BC9A3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725C54"/>
    <w:multiLevelType w:val="hybridMultilevel"/>
    <w:tmpl w:val="752A7094"/>
    <w:lvl w:ilvl="0" w:tplc="5268B1C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52B3D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33051B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42DF3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4F88B9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DC802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D8462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77404B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2EC1D5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F82EF8"/>
    <w:multiLevelType w:val="hybridMultilevel"/>
    <w:tmpl w:val="1D268406"/>
    <w:lvl w:ilvl="0" w:tplc="4686E94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06C7AC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94A4EF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228F7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98A63B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4CCD85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9F4321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FA41B7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B3826E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C47CC3"/>
    <w:multiLevelType w:val="hybridMultilevel"/>
    <w:tmpl w:val="261A3E2E"/>
    <w:lvl w:ilvl="0" w:tplc="D84C6A8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DF81D6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F96D73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2A704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8CE20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D6431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682F9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A1E0A2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586FB7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4F1A9F"/>
    <w:multiLevelType w:val="hybridMultilevel"/>
    <w:tmpl w:val="E19E09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667677"/>
    <w:multiLevelType w:val="hybridMultilevel"/>
    <w:tmpl w:val="23B64534"/>
    <w:lvl w:ilvl="0" w:tplc="6F3E0EF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31E59E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C0AECD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5A79D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1646A0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760BD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04174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85657F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B88923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5"/>
  </w:num>
  <w:num w:numId="5">
    <w:abstractNumId w:val="6"/>
  </w:num>
  <w:num w:numId="6">
    <w:abstractNumId w:val="0"/>
  </w:num>
  <w:num w:numId="7">
    <w:abstractNumId w:val="1"/>
  </w:num>
  <w:num w:numId="8">
    <w:abstractNumId w:val="2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69B"/>
    <w:rsid w:val="000134E9"/>
    <w:rsid w:val="00021272"/>
    <w:rsid w:val="00041442"/>
    <w:rsid w:val="000B43D1"/>
    <w:rsid w:val="000F62DD"/>
    <w:rsid w:val="002D2719"/>
    <w:rsid w:val="00363891"/>
    <w:rsid w:val="004256FF"/>
    <w:rsid w:val="00436FAB"/>
    <w:rsid w:val="004C644E"/>
    <w:rsid w:val="004F5E93"/>
    <w:rsid w:val="00577DD2"/>
    <w:rsid w:val="0067317C"/>
    <w:rsid w:val="0072023D"/>
    <w:rsid w:val="007C1530"/>
    <w:rsid w:val="00871734"/>
    <w:rsid w:val="0097243B"/>
    <w:rsid w:val="00996062"/>
    <w:rsid w:val="00997412"/>
    <w:rsid w:val="00A24317"/>
    <w:rsid w:val="00A25150"/>
    <w:rsid w:val="00A61810"/>
    <w:rsid w:val="00B56E92"/>
    <w:rsid w:val="00B977C6"/>
    <w:rsid w:val="00BA4AD1"/>
    <w:rsid w:val="00BB55AF"/>
    <w:rsid w:val="00BF769B"/>
    <w:rsid w:val="00BF7846"/>
    <w:rsid w:val="00D00068"/>
    <w:rsid w:val="00DA18CC"/>
    <w:rsid w:val="00DF14D0"/>
    <w:rsid w:val="00E76808"/>
    <w:rsid w:val="00E8527C"/>
    <w:rsid w:val="00E92F67"/>
    <w:rsid w:val="00F26623"/>
    <w:rsid w:val="00F7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48CFD989"/>
  <w15:chartTrackingRefBased/>
  <w15:docId w15:val="{AA604FE0-F267-4459-9359-1CDE4CAEE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76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769B"/>
  </w:style>
  <w:style w:type="paragraph" w:styleId="Footer">
    <w:name w:val="footer"/>
    <w:basedOn w:val="Normal"/>
    <w:link w:val="FooterChar"/>
    <w:uiPriority w:val="99"/>
    <w:unhideWhenUsed/>
    <w:rsid w:val="00BF76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769B"/>
  </w:style>
  <w:style w:type="paragraph" w:styleId="ListParagraph">
    <w:name w:val="List Paragraph"/>
    <w:basedOn w:val="Normal"/>
    <w:uiPriority w:val="34"/>
    <w:qFormat/>
    <w:rsid w:val="00DA18CC"/>
    <w:pPr>
      <w:ind w:left="720"/>
      <w:contextualSpacing/>
    </w:pPr>
  </w:style>
  <w:style w:type="table" w:styleId="TableGrid">
    <w:name w:val="Table Grid"/>
    <w:basedOn w:val="TableNormal"/>
    <w:uiPriority w:val="39"/>
    <w:rsid w:val="00B977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977C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7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790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47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77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2733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69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510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08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57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05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025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41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95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335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0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129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481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7560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3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638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911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54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1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8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046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27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327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7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8373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569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16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27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8023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756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60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FFF6CF-C07E-4100-B616-FD1F83633251}"/>
      </w:docPartPr>
      <w:docPartBody>
        <w:p w:rsidR="00000000" w:rsidRDefault="0089546A">
          <w:r w:rsidRPr="0089298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46A"/>
    <w:rsid w:val="00895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9546A"/>
    <w:rPr>
      <w:color w:val="808080"/>
    </w:rPr>
  </w:style>
  <w:style w:type="paragraph" w:customStyle="1" w:styleId="0E0493AF638143B2BE65E933370FBB42">
    <w:name w:val="0E0493AF638143B2BE65E933370FBB42"/>
    <w:rsid w:val="0089546A"/>
  </w:style>
  <w:style w:type="paragraph" w:customStyle="1" w:styleId="C6DAB86E24C94684AAC2F52D27EE9389">
    <w:name w:val="C6DAB86E24C94684AAC2F52D27EE9389"/>
    <w:rsid w:val="008954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7024D6289A694AB5A4FC8BF1737BCF" ma:contentTypeVersion="3" ma:contentTypeDescription="Create a new document." ma:contentTypeScope="" ma:versionID="89de1ba1f5942f095c7084e4681ce3d5">
  <xsd:schema xmlns:xsd="http://www.w3.org/2001/XMLSchema" xmlns:xs="http://www.w3.org/2001/XMLSchema" xmlns:p="http://schemas.microsoft.com/office/2006/metadata/properties" xmlns:ns2="7fa2d969-dfd8-413c-8255-9e0c0fc5aa86" xmlns:ns3="4a8a2481-c3e0-4249-9f93-6a5cec32abc4" targetNamespace="http://schemas.microsoft.com/office/2006/metadata/properties" ma:root="true" ma:fieldsID="7b332925379790179dfd9cba223934cc" ns2:_="" ns3:_="">
    <xsd:import namespace="7fa2d969-dfd8-413c-8255-9e0c0fc5aa86"/>
    <xsd:import namespace="4a8a2481-c3e0-4249-9f93-6a5cec32ab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a2d969-dfd8-413c-8255-9e0c0fc5aa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a2481-c3e0-4249-9f93-6a5cec32ab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900FB4D-904D-4C6C-AC34-AC98391A21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EF9603-31EB-49CF-ACF4-E48A8DA0CA2E}"/>
</file>

<file path=customXml/itemProps3.xml><?xml version="1.0" encoding="utf-8"?>
<ds:datastoreItem xmlns:ds="http://schemas.openxmlformats.org/officeDocument/2006/customXml" ds:itemID="{0AF0F4F6-142A-4A93-AF11-BB3785B39DAF}"/>
</file>

<file path=customXml/itemProps4.xml><?xml version="1.0" encoding="utf-8"?>
<ds:datastoreItem xmlns:ds="http://schemas.openxmlformats.org/officeDocument/2006/customXml" ds:itemID="{27181366-60C9-4EE2-9B03-75D5C26F272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Waterford Institute of technology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Josephine Holohan</dc:creator>
  <cp:keywords/>
  <dc:description/>
  <cp:lastModifiedBy>Tadhg Blommerde</cp:lastModifiedBy>
  <cp:revision>3</cp:revision>
  <cp:lastPrinted>2017-03-22T16:00:00Z</cp:lastPrinted>
  <dcterms:created xsi:type="dcterms:W3CDTF">2017-07-05T09:35:00Z</dcterms:created>
  <dcterms:modified xsi:type="dcterms:W3CDTF">2017-07-05T09:37:00Z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0x010100527024D6289A694AB5A4FC8BF1737BCF</vt:lpwstr>
  </property>
</Properties>
</file>