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410150343"/>
        <w:docPartObj>
          <w:docPartGallery w:val="Cover Pages"/>
          <w:docPartUnique/>
        </w:docPartObj>
      </w:sdtPr>
      <w:sdtEndPr/>
      <w:sdtContent>
        <w:p w:rsidR="00213E0E" w:rsidRDefault="00B9742B" w:rsidP="00121FE1"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530C0F0B" wp14:editId="011F4128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4979670</wp:posOffset>
                    </wp:positionV>
                    <wp:extent cx="5941695" cy="1828800"/>
                    <wp:effectExtent l="0" t="0" r="0" b="508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1695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9742B" w:rsidRPr="00342674" w:rsidRDefault="00193942" w:rsidP="00342674">
                                <w:pPr>
                                  <w:shd w:val="clear" w:color="auto" w:fill="FFFFFF"/>
                                  <w:spacing w:before="0" w:line="240" w:lineRule="auto"/>
                                  <w:ind w:left="0" w:right="74"/>
                                  <w:jc w:val="right"/>
                                  <w:rPr>
                                    <w:rFonts w:ascii="Calibri" w:eastAsia="Calibri" w:hAnsi="Calibri" w:cs="Segoe UI"/>
                                    <w:noProof/>
                                    <w:color w:val="97BF0D"/>
                                    <w:sz w:val="96"/>
                                    <w:szCs w:val="96"/>
                                    <w:lang w:val="en-IE" w:eastAsia="en-IE"/>
                                  </w:rPr>
                                </w:pPr>
                                <w:r>
                                  <w:rPr>
                                    <w:rFonts w:ascii="Calibri" w:eastAsia="Calibri" w:hAnsi="Calibri" w:cs="Segoe UI"/>
                                    <w:noProof/>
                                    <w:color w:val="97BF0D"/>
                                    <w:sz w:val="96"/>
                                    <w:szCs w:val="96"/>
                                    <w:lang w:val="en-IE" w:eastAsia="en-IE"/>
                                  </w:rPr>
                                  <w:t xml:space="preserve">SWOT </w:t>
                                </w:r>
                                <w:r w:rsidRPr="00193942">
                                  <w:rPr>
                                    <w:rFonts w:ascii="Calibri" w:eastAsia="Calibri" w:hAnsi="Calibri" w:cs="Segoe UI"/>
                                    <w:noProof/>
                                    <w:color w:val="97BF0D"/>
                                    <w:sz w:val="96"/>
                                    <w:szCs w:val="96"/>
                                    <w:lang w:val="en-IE" w:eastAsia="en-IE"/>
                                  </w:rPr>
                                  <w:t>Template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30C0F0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416.65pt;margin-top:392.1pt;width:467.85pt;height:2in;z-index:2516689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" filled="f" stroked="f" strokeweight=".5pt">
                    <v:textbox style="mso-fit-shape-to-text:t">
                      <w:txbxContent>
                        <w:p w:rsidR="00B9742B" w:rsidRPr="00342674" w:rsidRDefault="00193942" w:rsidP="00342674">
                          <w:pPr>
                            <w:shd w:val="clear" w:color="auto" w:fill="FFFFFF"/>
                            <w:spacing w:before="0" w:line="240" w:lineRule="auto"/>
                            <w:ind w:left="0" w:right="74"/>
                            <w:jc w:val="right"/>
                            <w:rPr>
                              <w:rFonts w:ascii="Calibri" w:eastAsia="Calibri" w:hAnsi="Calibri" w:cs="Segoe UI"/>
                              <w:noProof/>
                              <w:color w:val="97BF0D"/>
                              <w:sz w:val="96"/>
                              <w:szCs w:val="96"/>
                              <w:lang w:val="en-IE" w:eastAsia="en-IE"/>
                            </w:rPr>
                          </w:pPr>
                          <w:r>
                            <w:rPr>
                              <w:rFonts w:ascii="Calibri" w:eastAsia="Calibri" w:hAnsi="Calibri" w:cs="Segoe UI"/>
                              <w:noProof/>
                              <w:color w:val="97BF0D"/>
                              <w:sz w:val="96"/>
                              <w:szCs w:val="96"/>
                              <w:lang w:val="en-IE" w:eastAsia="en-IE"/>
                            </w:rPr>
                            <w:t xml:space="preserve">SWOT </w:t>
                          </w:r>
                          <w:r w:rsidRPr="00193942">
                            <w:rPr>
                              <w:rFonts w:ascii="Calibri" w:eastAsia="Calibri" w:hAnsi="Calibri" w:cs="Segoe UI"/>
                              <w:noProof/>
                              <w:color w:val="97BF0D"/>
                              <w:sz w:val="96"/>
                              <w:szCs w:val="96"/>
                              <w:lang w:val="en-IE" w:eastAsia="en-IE"/>
                            </w:rPr>
                            <w:t>Template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  <w:lang w:val="en-US" w:eastAsia="en-US"/>
            </w:rPr>
            <w:drawing>
              <wp:anchor distT="0" distB="0" distL="114300" distR="114300" simplePos="0" relativeHeight="251659776" behindDoc="0" locked="0" layoutInCell="1" allowOverlap="1" wp14:editId="38F412D9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6057900" cy="3346450"/>
                <wp:effectExtent l="0" t="0" r="0" b="635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IKON Stock  Tablets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0" cy="334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75D5A" w:rsidRPr="00675D5A">
            <w:rPr>
              <w:noProof/>
              <w:lang w:val="en-US" w:eastAsia="en-US"/>
            </w:rPr>
            <w:drawing>
              <wp:anchor distT="0" distB="0" distL="114300" distR="114300" simplePos="0" relativeHeight="251661824" behindDoc="0" locked="0" layoutInCell="1" allowOverlap="1" wp14:editId="5FF687CC">
                <wp:simplePos x="0" y="0"/>
                <wp:positionH relativeFrom="column">
                  <wp:posOffset>-38100</wp:posOffset>
                </wp:positionH>
                <wp:positionV relativeFrom="paragraph">
                  <wp:posOffset>358140</wp:posOffset>
                </wp:positionV>
                <wp:extent cx="1728470" cy="762000"/>
                <wp:effectExtent l="0" t="0" r="5080" b="0"/>
                <wp:wrapSquare wrapText="bothSides"/>
                <wp:docPr id="7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47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21FE1" w:rsidRPr="001839E8">
            <w:rPr>
              <w:noProof/>
              <w:lang w:val="en-US" w:eastAsia="en-US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3017520</wp:posOffset>
                </wp:positionV>
                <wp:extent cx="918845" cy="534670"/>
                <wp:effectExtent l="0" t="0" r="0" b="0"/>
                <wp:wrapSquare wrapText="bothSides"/>
                <wp:docPr id="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8845" cy="534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86AEC">
            <w:br w:type="page"/>
          </w:r>
          <w:r w:rsidR="00091DC3" w:rsidRPr="00121FE1">
            <w:rPr>
              <w:caps/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63872" behindDoc="0" locked="1" layoutInCell="1" allowOverlap="1" wp14:anchorId="615D1DD3" wp14:editId="1869C1D3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38" name="Group 38" descr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39" name="Rectangle 39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B92178A" id="Group 38" o:spid="_x0000_s1026" alt="Decorative sidebar" style="position:absolute;margin-left:0;margin-top:0;width:18pt;height:10in;z-index:251663872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">
                    <v:rect id="Rectangle 3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9rwgAAANsAAAAPAAAAZHJzL2Rvd25yZXYueG1sRI/disIw&#10;FITvF/Ydwlnwbk1XUb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AgG+9rwgAAANsAAAAPAAAA&#10;AAAAAAAAAAAAAAcCAABkcnMvZG93bnJldi54bWxQSwUGAAAAAAMAAwC3AAAA9gIAAAAA&#10;" fillcolor="#97bf0d [3205]" stroked="f" strokeweight="1pt"/>
                    <v:rect id="Rectangle 4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" fillcolor="#4b4b4d [3204]" stroked="f" strokeweight="1pt">
                      <v:path arrowok="t"/>
                      <o:lock v:ext="edit" aspectratio="t"/>
                    </v:rect>
                    <w10:wrap anchorx="page" anchory="page"/>
                    <w10:anchorlock/>
                  </v:group>
                </w:pict>
              </mc:Fallback>
            </mc:AlternateContent>
          </w:r>
        </w:p>
      </w:sdtContent>
    </w:sdt>
    <w:p w:rsidR="00121FE1" w:rsidRDefault="00121FE1" w:rsidP="00121FE1"/>
    <w:p w:rsidR="00193942" w:rsidRDefault="00193942" w:rsidP="00193942">
      <w:pPr>
        <w:jc w:val="center"/>
        <w:rPr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93942" w:rsidTr="00CF34D3">
        <w:tc>
          <w:tcPr>
            <w:tcW w:w="9016" w:type="dxa"/>
          </w:tcPr>
          <w:p w:rsidR="00193942" w:rsidRPr="00BF7767" w:rsidRDefault="00193942" w:rsidP="00CF34D3">
            <w:pPr>
              <w:rPr>
                <w:b/>
              </w:rPr>
            </w:pPr>
            <w:r w:rsidRPr="00BF7767">
              <w:rPr>
                <w:b/>
              </w:rPr>
              <w:t>1. Consider the strengths of the subject of analysis by questioning its advantages or its perceived advantages.</w:t>
            </w:r>
          </w:p>
        </w:tc>
      </w:tr>
      <w:tr w:rsidR="00193942" w:rsidTr="00CF34D3">
        <w:sdt>
          <w:sdtPr>
            <w:rPr>
              <w:b/>
            </w:rPr>
            <w:id w:val="2081102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6" w:type="dxa"/>
              </w:tcPr>
              <w:p w:rsidR="00193942" w:rsidRPr="00BF7767" w:rsidRDefault="00193942" w:rsidP="00CF34D3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</w:tbl>
    <w:p w:rsidR="00193942" w:rsidRDefault="00193942" w:rsidP="001939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93942" w:rsidTr="00CF34D3">
        <w:tc>
          <w:tcPr>
            <w:tcW w:w="9016" w:type="dxa"/>
          </w:tcPr>
          <w:p w:rsidR="00193942" w:rsidRDefault="00193942" w:rsidP="00CF34D3">
            <w:r>
              <w:rPr>
                <w:b/>
              </w:rPr>
              <w:t>2</w:t>
            </w:r>
            <w:r w:rsidRPr="00BF7767">
              <w:rPr>
                <w:b/>
              </w:rPr>
              <w:t>. Consider</w:t>
            </w:r>
            <w:r>
              <w:rPr>
                <w:b/>
              </w:rPr>
              <w:t xml:space="preserve"> the weaknesses of the subject of analysis by questioning how it could be improved, what experience or resources are lacking, and what the obstacles to its success are.</w:t>
            </w:r>
          </w:p>
        </w:tc>
      </w:tr>
      <w:tr w:rsidR="00193942" w:rsidTr="00CF34D3">
        <w:sdt>
          <w:sdtPr>
            <w:rPr>
              <w:b/>
            </w:rPr>
            <w:id w:val="1529139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6" w:type="dxa"/>
              </w:tcPr>
              <w:p w:rsidR="00193942" w:rsidRDefault="00193942" w:rsidP="00CF34D3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</w:tbl>
    <w:p w:rsidR="00193942" w:rsidRDefault="00193942" w:rsidP="001939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93942" w:rsidTr="00CF34D3">
        <w:tc>
          <w:tcPr>
            <w:tcW w:w="9016" w:type="dxa"/>
          </w:tcPr>
          <w:p w:rsidR="00193942" w:rsidRDefault="00193942" w:rsidP="00CF34D3">
            <w:r>
              <w:rPr>
                <w:b/>
              </w:rPr>
              <w:t>3. Examine the opportunities presented by the subject of analysis by questioning the market conditions and required actions necessary for its success.</w:t>
            </w:r>
          </w:p>
        </w:tc>
      </w:tr>
      <w:tr w:rsidR="00193942" w:rsidTr="00CF34D3">
        <w:sdt>
          <w:sdtPr>
            <w:rPr>
              <w:b/>
            </w:rPr>
            <w:id w:val="158873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6" w:type="dxa"/>
              </w:tcPr>
              <w:p w:rsidR="00193942" w:rsidRDefault="00193942" w:rsidP="00CF34D3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</w:tbl>
    <w:p w:rsidR="00193942" w:rsidRDefault="00193942" w:rsidP="001939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93942" w:rsidTr="00CF34D3">
        <w:tc>
          <w:tcPr>
            <w:tcW w:w="9016" w:type="dxa"/>
          </w:tcPr>
          <w:p w:rsidR="00193942" w:rsidRPr="00E5612F" w:rsidRDefault="00193942" w:rsidP="00CF34D3">
            <w:pPr>
              <w:rPr>
                <w:b/>
              </w:rPr>
            </w:pPr>
            <w:r>
              <w:rPr>
                <w:b/>
              </w:rPr>
              <w:t>4. Examine threats to the success of the subject of the analysis by questioning obstacles or future occurrences that may negatively impact it.</w:t>
            </w:r>
          </w:p>
        </w:tc>
      </w:tr>
      <w:tr w:rsidR="00193942" w:rsidTr="00CF34D3">
        <w:sdt>
          <w:sdtPr>
            <w:rPr>
              <w:b/>
            </w:rPr>
            <w:id w:val="176465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6" w:type="dxa"/>
              </w:tcPr>
              <w:p w:rsidR="00193942" w:rsidRDefault="00193942" w:rsidP="00CF34D3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</w:tbl>
    <w:p w:rsidR="00193942" w:rsidRDefault="00193942" w:rsidP="001939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93942" w:rsidTr="00CF34D3">
        <w:tc>
          <w:tcPr>
            <w:tcW w:w="9016" w:type="dxa"/>
            <w:gridSpan w:val="2"/>
          </w:tcPr>
          <w:p w:rsidR="00193942" w:rsidRDefault="00193942" w:rsidP="00CF34D3">
            <w:r>
              <w:rPr>
                <w:b/>
              </w:rPr>
              <w:t>5. Drawing on the insights obtained in the previous steps, list potential responses that can be used to eliminate or mitigate the weaknesses or threats.</w:t>
            </w:r>
          </w:p>
        </w:tc>
      </w:tr>
      <w:tr w:rsidR="00193942" w:rsidTr="00CF34D3">
        <w:tc>
          <w:tcPr>
            <w:tcW w:w="4508" w:type="dxa"/>
          </w:tcPr>
          <w:p w:rsidR="00193942" w:rsidRDefault="00193942" w:rsidP="00CF34D3">
            <w:pPr>
              <w:jc w:val="center"/>
              <w:rPr>
                <w:b/>
              </w:rPr>
            </w:pPr>
            <w:r>
              <w:rPr>
                <w:b/>
              </w:rPr>
              <w:t>Weakness/threat</w:t>
            </w:r>
          </w:p>
        </w:tc>
        <w:tc>
          <w:tcPr>
            <w:tcW w:w="4508" w:type="dxa"/>
          </w:tcPr>
          <w:p w:rsidR="00193942" w:rsidRDefault="00193942" w:rsidP="00CF34D3">
            <w:pPr>
              <w:jc w:val="center"/>
              <w:rPr>
                <w:b/>
              </w:rPr>
            </w:pPr>
            <w:r>
              <w:rPr>
                <w:b/>
              </w:rPr>
              <w:t>Potential response</w:t>
            </w:r>
          </w:p>
        </w:tc>
      </w:tr>
      <w:tr w:rsidR="00193942" w:rsidTr="00CF34D3">
        <w:sdt>
          <w:sdtPr>
            <w:id w:val="598686645"/>
            <w:placeholder>
              <w:docPart w:val="AD03B00BA03E48078F9B4AA8E800B738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193942" w:rsidRPr="00FE425C" w:rsidRDefault="00193942" w:rsidP="00CF34D3"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85297280"/>
            <w:placeholder>
              <w:docPart w:val="AD03B00BA03E48078F9B4AA8E800B738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193942" w:rsidRPr="00FE425C" w:rsidRDefault="00193942" w:rsidP="00CF34D3"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93942" w:rsidTr="00CF34D3">
        <w:sdt>
          <w:sdtPr>
            <w:id w:val="1450904414"/>
            <w:placeholder>
              <w:docPart w:val="AD03B00BA03E48078F9B4AA8E800B738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193942" w:rsidRPr="00FE425C" w:rsidRDefault="00193942" w:rsidP="00CF34D3"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138333109"/>
            <w:placeholder>
              <w:docPart w:val="AD03B00BA03E48078F9B4AA8E800B738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193942" w:rsidRPr="00FE425C" w:rsidRDefault="00193942" w:rsidP="00CF34D3"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93942" w:rsidTr="00CF34D3">
        <w:sdt>
          <w:sdtPr>
            <w:id w:val="1649023427"/>
            <w:placeholder>
              <w:docPart w:val="AD03B00BA03E48078F9B4AA8E800B738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193942" w:rsidRPr="00FE425C" w:rsidRDefault="00193942" w:rsidP="00CF34D3"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80627850"/>
            <w:placeholder>
              <w:docPart w:val="AD03B00BA03E48078F9B4AA8E800B738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193942" w:rsidRPr="00FE425C" w:rsidRDefault="00193942" w:rsidP="00CF34D3"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121FE1" w:rsidRDefault="00121FE1" w:rsidP="00121FE1"/>
    <w:p w:rsidR="00CD5324" w:rsidRDefault="00CD5324" w:rsidP="00121FE1"/>
    <w:p w:rsidR="00797C4D" w:rsidRPr="00797C4D" w:rsidRDefault="00797C4D" w:rsidP="00797C4D">
      <w:pPr>
        <w:ind w:left="0"/>
        <w:rPr>
          <w:b/>
          <w:sz w:val="32"/>
          <w:lang w:val="en-US"/>
        </w:rPr>
      </w:pPr>
      <w:r w:rsidRPr="00797C4D">
        <w:rPr>
          <w:b/>
          <w:sz w:val="32"/>
          <w:lang w:val="en-US"/>
        </w:rPr>
        <w:t>SWOT Diagram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4640"/>
        <w:gridCol w:w="4638"/>
      </w:tblGrid>
      <w:tr w:rsidR="00797C4D" w:rsidTr="00797C4D">
        <w:trPr>
          <w:trHeight w:val="3032"/>
        </w:trPr>
        <w:tc>
          <w:tcPr>
            <w:tcW w:w="4675" w:type="dxa"/>
          </w:tcPr>
          <w:p w:rsidR="00797C4D" w:rsidRPr="00797C4D" w:rsidRDefault="00797C4D" w:rsidP="00121FE1">
            <w:pPr>
              <w:ind w:left="0"/>
              <w:rPr>
                <w:b/>
              </w:rPr>
            </w:pPr>
            <w:r w:rsidRPr="00797C4D">
              <w:rPr>
                <w:b/>
              </w:rPr>
              <w:t>Strengths</w:t>
            </w:r>
          </w:p>
        </w:tc>
        <w:tc>
          <w:tcPr>
            <w:tcW w:w="4675" w:type="dxa"/>
          </w:tcPr>
          <w:p w:rsidR="00797C4D" w:rsidRPr="00CD5324" w:rsidRDefault="00797C4D" w:rsidP="00121FE1">
            <w:pPr>
              <w:ind w:left="0"/>
              <w:rPr>
                <w:b/>
              </w:rPr>
            </w:pPr>
            <w:r w:rsidRPr="00CD5324">
              <w:rPr>
                <w:b/>
              </w:rPr>
              <w:t>Weaknesses</w:t>
            </w:r>
          </w:p>
        </w:tc>
      </w:tr>
      <w:tr w:rsidR="00797C4D" w:rsidTr="00797C4D">
        <w:trPr>
          <w:trHeight w:val="3545"/>
        </w:trPr>
        <w:tc>
          <w:tcPr>
            <w:tcW w:w="4675" w:type="dxa"/>
          </w:tcPr>
          <w:p w:rsidR="00797C4D" w:rsidRPr="00CD5324" w:rsidRDefault="00797C4D" w:rsidP="00121FE1">
            <w:pPr>
              <w:ind w:left="0"/>
              <w:rPr>
                <w:b/>
              </w:rPr>
            </w:pPr>
            <w:r w:rsidRPr="00CD5324">
              <w:rPr>
                <w:b/>
              </w:rPr>
              <w:t>Opportunities</w:t>
            </w:r>
          </w:p>
        </w:tc>
        <w:tc>
          <w:tcPr>
            <w:tcW w:w="4675" w:type="dxa"/>
          </w:tcPr>
          <w:p w:rsidR="00797C4D" w:rsidRPr="00CD5324" w:rsidRDefault="00797C4D" w:rsidP="00121FE1">
            <w:pPr>
              <w:ind w:left="0"/>
              <w:rPr>
                <w:b/>
              </w:rPr>
            </w:pPr>
            <w:r w:rsidRPr="00CD5324">
              <w:rPr>
                <w:b/>
              </w:rPr>
              <w:t>Threats</w:t>
            </w:r>
          </w:p>
        </w:tc>
      </w:tr>
    </w:tbl>
    <w:p w:rsidR="00797C4D" w:rsidRDefault="00797C4D" w:rsidP="00121FE1">
      <w:pPr>
        <w:sectPr w:rsidR="00797C4D" w:rsidSect="008A1AEA">
          <w:headerReference w:type="default" r:id="rId13"/>
          <w:footerReference w:type="default" r:id="rId14"/>
          <w:pgSz w:w="12240" w:h="15840"/>
          <w:pgMar w:top="1440" w:right="1440" w:bottom="1440" w:left="1440" w:header="720" w:footer="578" w:gutter="0"/>
          <w:pgNumType w:start="0"/>
          <w:cols w:space="720"/>
          <w:titlePg/>
          <w:docGrid w:linePitch="360"/>
        </w:sectPr>
      </w:pPr>
      <w:bookmarkStart w:id="0" w:name="_GoBack"/>
      <w:bookmarkEnd w:id="0"/>
    </w:p>
    <w:p w:rsidR="00213E0E" w:rsidRDefault="002E1D1B" w:rsidP="00121FE1">
      <w:pPr>
        <w:pStyle w:val="Heading1"/>
      </w:pPr>
      <w:r w:rsidRPr="0010311F">
        <w:rPr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3A5EB8EA" wp14:editId="5EE8C697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19177635" cy="10799445"/>
            <wp:effectExtent l="0" t="0" r="5715" b="1905"/>
            <wp:wrapSquare wrapText="bothSides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635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AEA" w:rsidRPr="00B50721">
        <w:rPr>
          <w:rFonts w:eastAsia="Times New Roman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8517CB" wp14:editId="6EEEAB72">
                <wp:simplePos x="0" y="0"/>
                <wp:positionH relativeFrom="column">
                  <wp:posOffset>2552700</wp:posOffset>
                </wp:positionH>
                <wp:positionV relativeFrom="paragraph">
                  <wp:posOffset>5812155</wp:posOffset>
                </wp:positionV>
                <wp:extent cx="6096000" cy="3416320"/>
                <wp:effectExtent l="0" t="0" r="0" b="0"/>
                <wp:wrapNone/>
                <wp:docPr id="4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416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              © RIKON 201</w:t>
                            </w:r>
                            <w:r w:rsidR="004962E3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>8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       For more information, please contact: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RIKON,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School of Business,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Waterford Institute of Technology,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Cork Road, Waterford, Ireland.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T: + 00 353 (0) 51 834032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E: info@RIKON.ie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>W:</w:t>
                            </w:r>
                            <w:r w:rsidR="00910FC7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>www.RIKON.ie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517CB" id="Rectangle 11" o:spid="_x0000_s1027" style="position:absolute;left:0;text-align:left;margin-left:201pt;margin-top:457.65pt;width:480pt;height:26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" filled="f" stroked="f">
                <v:textbox style="mso-fit-shape-to-text:t">
                  <w:txbxContent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              © RIKON 201</w:t>
                      </w:r>
                      <w:r w:rsidR="004962E3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>8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       For more information, please contact: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RIKON,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School of Business,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Waterford Institute of Technology,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Cork Road, Waterford, Ireland.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T: + 00 353 (0) 51 834032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E: info@RIKON.ie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>W:</w:t>
                      </w:r>
                      <w:r w:rsidR="00910FC7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</w:t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>www.RIKON.ie</w:t>
                      </w:r>
                    </w:p>
                  </w:txbxContent>
                </v:textbox>
              </v:rect>
            </w:pict>
          </mc:Fallback>
        </mc:AlternateContent>
      </w:r>
    </w:p>
    <w:sectPr w:rsidR="00213E0E" w:rsidSect="00121FE1">
      <w:pgSz w:w="12240" w:h="15840"/>
      <w:pgMar w:top="3" w:right="1440" w:bottom="1440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C7F" w:rsidRDefault="00935C7F" w:rsidP="00121FE1">
      <w:r>
        <w:separator/>
      </w:r>
    </w:p>
    <w:p w:rsidR="00935C7F" w:rsidRDefault="00935C7F" w:rsidP="00121FE1"/>
    <w:p w:rsidR="00935C7F" w:rsidRDefault="00935C7F" w:rsidP="00121FE1"/>
  </w:endnote>
  <w:endnote w:type="continuationSeparator" w:id="0">
    <w:p w:rsidR="00935C7F" w:rsidRDefault="00935C7F" w:rsidP="00121FE1">
      <w:r>
        <w:continuationSeparator/>
      </w:r>
    </w:p>
    <w:p w:rsidR="00935C7F" w:rsidRDefault="00935C7F" w:rsidP="00121FE1"/>
    <w:p w:rsidR="00935C7F" w:rsidRDefault="00935C7F" w:rsidP="00121F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77262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A1AEA" w:rsidRDefault="008A1AE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8A1AEA">
          <w:rPr>
            <w:noProof/>
            <w:lang w:val="en-US" w:eastAsia="en-US"/>
          </w:rPr>
          <w:drawing>
            <wp:anchor distT="0" distB="0" distL="114300" distR="114300" simplePos="0" relativeHeight="251659264" behindDoc="0" locked="0" layoutInCell="1" allowOverlap="1" wp14:anchorId="572848CF" wp14:editId="3F7E0072">
              <wp:simplePos x="0" y="0"/>
              <wp:positionH relativeFrom="column">
                <wp:posOffset>5669280</wp:posOffset>
              </wp:positionH>
              <wp:positionV relativeFrom="paragraph">
                <wp:posOffset>290019</wp:posOffset>
              </wp:positionV>
              <wp:extent cx="862927" cy="501825"/>
              <wp:effectExtent l="0" t="0" r="0" b="0"/>
              <wp:wrapNone/>
              <wp:docPr id="10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9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8719" cy="5051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5324" w:rsidRPr="00CD5324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F498B" w:rsidRDefault="0085006E" w:rsidP="008A1AEA">
    <w:pPr>
      <w:tabs>
        <w:tab w:val="left" w:pos="7512"/>
      </w:tabs>
    </w:pPr>
    <w:r w:rsidRPr="008A1AEA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53C0F59" wp14:editId="3A030B64">
          <wp:simplePos x="0" y="0"/>
          <wp:positionH relativeFrom="column">
            <wp:posOffset>4373880</wp:posOffset>
          </wp:positionH>
          <wp:positionV relativeFrom="paragraph">
            <wp:posOffset>66040</wp:posOffset>
          </wp:positionV>
          <wp:extent cx="1074420" cy="428871"/>
          <wp:effectExtent l="0" t="0" r="0" b="9525"/>
          <wp:wrapNone/>
          <wp:docPr id="1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" cy="42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1AE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C7F" w:rsidRDefault="00935C7F" w:rsidP="00121FE1">
      <w:r>
        <w:separator/>
      </w:r>
    </w:p>
    <w:p w:rsidR="00935C7F" w:rsidRDefault="00935C7F" w:rsidP="00121FE1"/>
    <w:p w:rsidR="00935C7F" w:rsidRDefault="00935C7F" w:rsidP="00121FE1"/>
  </w:footnote>
  <w:footnote w:type="continuationSeparator" w:id="0">
    <w:p w:rsidR="00935C7F" w:rsidRDefault="00935C7F" w:rsidP="00121FE1">
      <w:r>
        <w:continuationSeparator/>
      </w:r>
    </w:p>
    <w:p w:rsidR="00935C7F" w:rsidRDefault="00935C7F" w:rsidP="00121FE1"/>
    <w:p w:rsidR="00935C7F" w:rsidRDefault="00935C7F" w:rsidP="00121F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DC3" w:rsidRDefault="00342674" w:rsidP="00342674">
    <w:pPr>
      <w:shd w:val="clear" w:color="auto" w:fill="FFFFFF"/>
      <w:spacing w:before="0" w:line="240" w:lineRule="auto"/>
      <w:ind w:left="74" w:right="74"/>
      <w:jc w:val="right"/>
    </w:pPr>
    <w:r w:rsidRPr="00D716A1">
      <w:rPr>
        <w:rFonts w:ascii="Calibri" w:eastAsia="Calibri" w:hAnsi="Calibri" w:cs="Segoe UI"/>
        <w:noProof/>
        <w:color w:val="97BF0D"/>
        <w:lang w:eastAsia="en-IE"/>
      </w:rPr>
      <w:t> </w:t>
    </w:r>
    <w:r w:rsidRPr="008C1CDE">
      <w:rPr>
        <w:rFonts w:ascii="Calibri" w:eastAsia="Calibri" w:hAnsi="Calibri" w:cs="Segoe UI"/>
        <w:noProof/>
        <w:color w:val="919395"/>
        <w:lang w:eastAsia="en-IE"/>
      </w:rPr>
      <w:t xml:space="preserve"> T. 051 834</w:t>
    </w:r>
    <w:r>
      <w:rPr>
        <w:rFonts w:ascii="Calibri" w:eastAsia="Calibri" w:hAnsi="Calibri" w:cs="Segoe UI"/>
        <w:noProof/>
        <w:color w:val="919395"/>
        <w:lang w:eastAsia="en-IE"/>
      </w:rPr>
      <w:t>032</w:t>
    </w:r>
    <w:r w:rsidRPr="008C1CDE">
      <w:rPr>
        <w:rFonts w:ascii="Calibri" w:eastAsia="Calibri" w:hAnsi="Calibri" w:cs="Segoe UI"/>
        <w:noProof/>
        <w:color w:val="919395"/>
        <w:lang w:eastAsia="en-IE"/>
      </w:rPr>
      <w:t> E</w:t>
    </w:r>
    <w:r w:rsidRPr="00D716A1">
      <w:rPr>
        <w:rFonts w:ascii="Calibri" w:eastAsia="Calibri" w:hAnsi="Calibri" w:cs="Segoe UI"/>
        <w:noProof/>
        <w:color w:val="97BF0D"/>
        <w:lang w:eastAsia="en-IE"/>
      </w:rPr>
      <w:t>. </w:t>
    </w:r>
    <w:hyperlink r:id="rId1" w:history="1">
      <w:r w:rsidRPr="00B9742B">
        <w:rPr>
          <w:rStyle w:val="Hyperlink"/>
          <w:rFonts w:ascii="Calibri" w:eastAsia="Calibri" w:hAnsi="Calibri" w:cs="Segoe UI"/>
          <w:noProof/>
          <w:color w:val="97BF0D" w:themeColor="background2"/>
          <w:u w:val="none"/>
          <w:lang w:eastAsia="en-IE"/>
        </w:rPr>
        <w:t>info@rikon.ie</w:t>
      </w:r>
    </w:hyperlink>
    <w:r w:rsidRPr="00B9742B">
      <w:rPr>
        <w:rFonts w:ascii="Calibri" w:eastAsia="Calibri" w:hAnsi="Calibri" w:cs="Segoe UI"/>
        <w:noProof/>
        <w:color w:val="97BF0D" w:themeColor="background2"/>
        <w:lang w:eastAsia="en-IE"/>
      </w:rPr>
      <w:t> </w:t>
    </w:r>
    <w:r w:rsidRPr="008C1CDE">
      <w:rPr>
        <w:rFonts w:ascii="Calibri" w:eastAsia="Calibri" w:hAnsi="Calibri" w:cs="Segoe UI"/>
        <w:noProof/>
        <w:color w:val="919395"/>
        <w:lang w:eastAsia="en-IE"/>
      </w:rPr>
      <w:t>W. </w:t>
    </w:r>
    <w:hyperlink r:id="rId2" w:tgtFrame="_blank" w:history="1">
      <w:r w:rsidRPr="008C1CDE">
        <w:rPr>
          <w:rStyle w:val="Hyperlink"/>
          <w:rFonts w:ascii="Calibri" w:eastAsia="Calibri" w:hAnsi="Calibri" w:cs="Segoe UI"/>
          <w:noProof/>
          <w:color w:val="919395"/>
          <w:lang w:eastAsia="en-IE"/>
        </w:rPr>
        <w:t>www.rikon.ie</w:t>
      </w:r>
    </w:hyperlink>
    <w:r w:rsidR="00725E68" w:rsidRPr="00121FE1">
      <w:rPr>
        <w:caps/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76FEBF06" wp14:editId="25F33B13">
              <wp:simplePos x="0" y="0"/>
              <wp:positionH relativeFrom="page">
                <wp:posOffset>327660</wp:posOffset>
              </wp:positionH>
              <wp:positionV relativeFrom="page">
                <wp:posOffset>342900</wp:posOffset>
              </wp:positionV>
              <wp:extent cx="228600" cy="9144000"/>
              <wp:effectExtent l="0" t="0" r="3175" b="635"/>
              <wp:wrapNone/>
              <wp:docPr id="6" name="Group 6" descr="Decorative sideba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9144000"/>
                        <a:chOff x="0" y="0"/>
                        <a:chExt cx="228600" cy="9144000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228600" cy="87820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>
                        <a:spLocks noChangeAspect="1"/>
                      </wps:cNvSpPr>
                      <wps:spPr>
                        <a:xfrm>
                          <a:off x="0" y="89154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2900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2EC4F1B5" id="Group 6" o:spid="_x0000_s1026" alt="Decorative sidebar" style="position:absolute;margin-left:25.8pt;margin-top:27pt;width:18pt;height:10in;z-index:251657728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">
              <v:rect id="Rectangle 8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" fillcolor="#97bf0d [3205]" stroked="f" strokeweight="1pt"/>
              <v:rect id="Rectangle 9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" fillcolor="#4b4b4d [3204]" stroked="f" strokeweight="1pt">
                <v:path arrowok="t"/>
                <o:lock v:ext="edit" aspectratio="t"/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91C60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B25AC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56D6D20"/>
    <w:multiLevelType w:val="hybridMultilevel"/>
    <w:tmpl w:val="207A72B4"/>
    <w:lvl w:ilvl="0" w:tplc="DC9CD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41ED1"/>
    <w:multiLevelType w:val="hybridMultilevel"/>
    <w:tmpl w:val="DAC694F6"/>
    <w:lvl w:ilvl="0" w:tplc="4B2AF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4A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08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40F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4EE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A60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8AB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CB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C47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6D25BF9"/>
    <w:multiLevelType w:val="hybridMultilevel"/>
    <w:tmpl w:val="41548F26"/>
    <w:lvl w:ilvl="0" w:tplc="541C0D3E">
      <w:start w:val="1"/>
      <w:numFmt w:val="lowerLetter"/>
      <w:lvlText w:val="(%1)"/>
      <w:lvlJc w:val="left"/>
      <w:pPr>
        <w:ind w:left="792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52" w:hanging="360"/>
      </w:pPr>
    </w:lvl>
    <w:lvl w:ilvl="2" w:tplc="1809001B" w:tentative="1">
      <w:start w:val="1"/>
      <w:numFmt w:val="lowerRoman"/>
      <w:lvlText w:val="%3."/>
      <w:lvlJc w:val="right"/>
      <w:pPr>
        <w:ind w:left="1872" w:hanging="180"/>
      </w:pPr>
    </w:lvl>
    <w:lvl w:ilvl="3" w:tplc="1809000F" w:tentative="1">
      <w:start w:val="1"/>
      <w:numFmt w:val="decimal"/>
      <w:lvlText w:val="%4."/>
      <w:lvlJc w:val="left"/>
      <w:pPr>
        <w:ind w:left="2592" w:hanging="360"/>
      </w:pPr>
    </w:lvl>
    <w:lvl w:ilvl="4" w:tplc="18090019" w:tentative="1">
      <w:start w:val="1"/>
      <w:numFmt w:val="lowerLetter"/>
      <w:lvlText w:val="%5."/>
      <w:lvlJc w:val="left"/>
      <w:pPr>
        <w:ind w:left="3312" w:hanging="360"/>
      </w:pPr>
    </w:lvl>
    <w:lvl w:ilvl="5" w:tplc="1809001B" w:tentative="1">
      <w:start w:val="1"/>
      <w:numFmt w:val="lowerRoman"/>
      <w:lvlText w:val="%6."/>
      <w:lvlJc w:val="right"/>
      <w:pPr>
        <w:ind w:left="4032" w:hanging="180"/>
      </w:pPr>
    </w:lvl>
    <w:lvl w:ilvl="6" w:tplc="1809000F" w:tentative="1">
      <w:start w:val="1"/>
      <w:numFmt w:val="decimal"/>
      <w:lvlText w:val="%7."/>
      <w:lvlJc w:val="left"/>
      <w:pPr>
        <w:ind w:left="4752" w:hanging="360"/>
      </w:pPr>
    </w:lvl>
    <w:lvl w:ilvl="7" w:tplc="18090019" w:tentative="1">
      <w:start w:val="1"/>
      <w:numFmt w:val="lowerLetter"/>
      <w:lvlText w:val="%8."/>
      <w:lvlJc w:val="left"/>
      <w:pPr>
        <w:ind w:left="5472" w:hanging="360"/>
      </w:pPr>
    </w:lvl>
    <w:lvl w:ilvl="8" w:tplc="1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3AA102F2"/>
    <w:multiLevelType w:val="hybridMultilevel"/>
    <w:tmpl w:val="15C0E5FC"/>
    <w:lvl w:ilvl="0" w:tplc="541C0D3E">
      <w:start w:val="1"/>
      <w:numFmt w:val="lowerLetter"/>
      <w:lvlText w:val="(%1)"/>
      <w:lvlJc w:val="left"/>
      <w:pPr>
        <w:ind w:left="792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52" w:hanging="360"/>
      </w:pPr>
    </w:lvl>
    <w:lvl w:ilvl="2" w:tplc="1809001B" w:tentative="1">
      <w:start w:val="1"/>
      <w:numFmt w:val="lowerRoman"/>
      <w:lvlText w:val="%3."/>
      <w:lvlJc w:val="right"/>
      <w:pPr>
        <w:ind w:left="1872" w:hanging="180"/>
      </w:pPr>
    </w:lvl>
    <w:lvl w:ilvl="3" w:tplc="1809000F" w:tentative="1">
      <w:start w:val="1"/>
      <w:numFmt w:val="decimal"/>
      <w:lvlText w:val="%4."/>
      <w:lvlJc w:val="left"/>
      <w:pPr>
        <w:ind w:left="2592" w:hanging="360"/>
      </w:pPr>
    </w:lvl>
    <w:lvl w:ilvl="4" w:tplc="18090019" w:tentative="1">
      <w:start w:val="1"/>
      <w:numFmt w:val="lowerLetter"/>
      <w:lvlText w:val="%5."/>
      <w:lvlJc w:val="left"/>
      <w:pPr>
        <w:ind w:left="3312" w:hanging="360"/>
      </w:pPr>
    </w:lvl>
    <w:lvl w:ilvl="5" w:tplc="1809001B" w:tentative="1">
      <w:start w:val="1"/>
      <w:numFmt w:val="lowerRoman"/>
      <w:lvlText w:val="%6."/>
      <w:lvlJc w:val="right"/>
      <w:pPr>
        <w:ind w:left="4032" w:hanging="180"/>
      </w:pPr>
    </w:lvl>
    <w:lvl w:ilvl="6" w:tplc="1809000F" w:tentative="1">
      <w:start w:val="1"/>
      <w:numFmt w:val="decimal"/>
      <w:lvlText w:val="%7."/>
      <w:lvlJc w:val="left"/>
      <w:pPr>
        <w:ind w:left="4752" w:hanging="360"/>
      </w:pPr>
    </w:lvl>
    <w:lvl w:ilvl="7" w:tplc="18090019" w:tentative="1">
      <w:start w:val="1"/>
      <w:numFmt w:val="lowerLetter"/>
      <w:lvlText w:val="%8."/>
      <w:lvlJc w:val="left"/>
      <w:pPr>
        <w:ind w:left="5472" w:hanging="360"/>
      </w:pPr>
    </w:lvl>
    <w:lvl w:ilvl="8" w:tplc="1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3B3E0BDC"/>
    <w:multiLevelType w:val="hybridMultilevel"/>
    <w:tmpl w:val="15C0E5FC"/>
    <w:lvl w:ilvl="0" w:tplc="541C0D3E">
      <w:start w:val="1"/>
      <w:numFmt w:val="lowerLetter"/>
      <w:lvlText w:val="(%1)"/>
      <w:lvlJc w:val="left"/>
      <w:pPr>
        <w:ind w:left="792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52" w:hanging="360"/>
      </w:pPr>
    </w:lvl>
    <w:lvl w:ilvl="2" w:tplc="1809001B" w:tentative="1">
      <w:start w:val="1"/>
      <w:numFmt w:val="lowerRoman"/>
      <w:lvlText w:val="%3."/>
      <w:lvlJc w:val="right"/>
      <w:pPr>
        <w:ind w:left="1872" w:hanging="180"/>
      </w:pPr>
    </w:lvl>
    <w:lvl w:ilvl="3" w:tplc="1809000F" w:tentative="1">
      <w:start w:val="1"/>
      <w:numFmt w:val="decimal"/>
      <w:lvlText w:val="%4."/>
      <w:lvlJc w:val="left"/>
      <w:pPr>
        <w:ind w:left="2592" w:hanging="360"/>
      </w:pPr>
    </w:lvl>
    <w:lvl w:ilvl="4" w:tplc="18090019" w:tentative="1">
      <w:start w:val="1"/>
      <w:numFmt w:val="lowerLetter"/>
      <w:lvlText w:val="%5."/>
      <w:lvlJc w:val="left"/>
      <w:pPr>
        <w:ind w:left="3312" w:hanging="360"/>
      </w:pPr>
    </w:lvl>
    <w:lvl w:ilvl="5" w:tplc="1809001B" w:tentative="1">
      <w:start w:val="1"/>
      <w:numFmt w:val="lowerRoman"/>
      <w:lvlText w:val="%6."/>
      <w:lvlJc w:val="right"/>
      <w:pPr>
        <w:ind w:left="4032" w:hanging="180"/>
      </w:pPr>
    </w:lvl>
    <w:lvl w:ilvl="6" w:tplc="1809000F" w:tentative="1">
      <w:start w:val="1"/>
      <w:numFmt w:val="decimal"/>
      <w:lvlText w:val="%7."/>
      <w:lvlJc w:val="left"/>
      <w:pPr>
        <w:ind w:left="4752" w:hanging="360"/>
      </w:pPr>
    </w:lvl>
    <w:lvl w:ilvl="7" w:tplc="18090019" w:tentative="1">
      <w:start w:val="1"/>
      <w:numFmt w:val="lowerLetter"/>
      <w:lvlText w:val="%8."/>
      <w:lvlJc w:val="left"/>
      <w:pPr>
        <w:ind w:left="5472" w:hanging="360"/>
      </w:pPr>
    </w:lvl>
    <w:lvl w:ilvl="8" w:tplc="1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7" w15:restartNumberingAfterBreak="0">
    <w:nsid w:val="4D993888"/>
    <w:multiLevelType w:val="hybridMultilevel"/>
    <w:tmpl w:val="E0525368"/>
    <w:lvl w:ilvl="0" w:tplc="0EB45C24">
      <w:start w:val="1"/>
      <w:numFmt w:val="bullet"/>
      <w:pStyle w:val="List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9E8"/>
    <w:rsid w:val="00091DC3"/>
    <w:rsid w:val="00121FE1"/>
    <w:rsid w:val="00182D50"/>
    <w:rsid w:val="001839E8"/>
    <w:rsid w:val="00193942"/>
    <w:rsid w:val="00213E0E"/>
    <w:rsid w:val="0023613E"/>
    <w:rsid w:val="002E1D1B"/>
    <w:rsid w:val="00342674"/>
    <w:rsid w:val="004962E3"/>
    <w:rsid w:val="004E2796"/>
    <w:rsid w:val="00536CFB"/>
    <w:rsid w:val="005551EC"/>
    <w:rsid w:val="005F27D3"/>
    <w:rsid w:val="0065247B"/>
    <w:rsid w:val="00675D5A"/>
    <w:rsid w:val="00725E68"/>
    <w:rsid w:val="00783539"/>
    <w:rsid w:val="00797C4D"/>
    <w:rsid w:val="007A179C"/>
    <w:rsid w:val="0085006E"/>
    <w:rsid w:val="00864082"/>
    <w:rsid w:val="008A1AEA"/>
    <w:rsid w:val="008C1CDE"/>
    <w:rsid w:val="008E51E2"/>
    <w:rsid w:val="00910FC7"/>
    <w:rsid w:val="0091467F"/>
    <w:rsid w:val="00935C7F"/>
    <w:rsid w:val="00945026"/>
    <w:rsid w:val="009F34C1"/>
    <w:rsid w:val="00B9742B"/>
    <w:rsid w:val="00CD5324"/>
    <w:rsid w:val="00D716A1"/>
    <w:rsid w:val="00D86AEC"/>
    <w:rsid w:val="00DF26CC"/>
    <w:rsid w:val="00E51297"/>
    <w:rsid w:val="00F20D96"/>
    <w:rsid w:val="00F40C3B"/>
    <w:rsid w:val="00FF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4B1325"/>
  <w15:chartTrackingRefBased/>
  <w15:docId w15:val="{24920ADA-3A7C-4582-8278-2883D869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FE1"/>
    <w:pPr>
      <w:spacing w:before="120" w:after="0" w:line="360" w:lineRule="auto"/>
      <w:ind w:left="72" w:right="72"/>
    </w:pPr>
    <w:rPr>
      <w:color w:val="4B4B4D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182D50"/>
    <w:pPr>
      <w:outlineLvl w:val="0"/>
    </w:pPr>
    <w:rPr>
      <w:b/>
      <w:bCs/>
      <w:color w:val="97BF0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pBdr>
        <w:top w:val="single" w:sz="4" w:space="1" w:color="97BF0D" w:themeColor="accent2"/>
      </w:pBdr>
      <w:spacing w:before="360" w:after="120"/>
      <w:outlineLvl w:val="1"/>
    </w:pPr>
    <w:rPr>
      <w:rFonts w:asciiTheme="majorHAnsi" w:eastAsiaTheme="majorEastAsia" w:hAnsiTheme="majorHAnsi" w:cstheme="majorBidi"/>
      <w:b/>
      <w:bCs/>
      <w:caps/>
      <w:color w:val="97BF0D" w:themeColor="accent2"/>
      <w:spacing w:val="20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aps/>
      <w:color w:val="6C6D70" w:themeColor="accent3" w:themeShade="BF"/>
    </w:rPr>
  </w:style>
  <w:style w:type="paragraph" w:styleId="Heading4">
    <w:name w:val="heading 4"/>
    <w:basedOn w:val="Normal"/>
    <w:next w:val="Normal"/>
    <w:link w:val="Heading4Char"/>
    <w:uiPriority w:val="1"/>
    <w:qFormat/>
    <w:pPr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bCs/>
      <w:caps/>
      <w:color w:val="656568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656568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A3A3A6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A3A3A6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82D50"/>
    <w:rPr>
      <w:b/>
      <w:bCs/>
      <w:color w:val="97BF0D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aps/>
      <w:color w:val="97BF0D" w:themeColor="accent2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aps/>
      <w:color w:val="6C6D70" w:themeColor="accent3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caps/>
      <w:color w:val="656568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656568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aps/>
      <w:color w:val="A3A3A6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A3A3A6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45026"/>
    <w:pPr>
      <w:keepNext/>
    </w:pPr>
    <w:rPr>
      <w:b/>
      <w:bCs/>
      <w:smallCaps/>
      <w:color w:val="88888C" w:themeColor="text1" w:themeTint="A6"/>
      <w:sz w:val="20"/>
      <w:szCs w:val="20"/>
    </w:rPr>
  </w:style>
  <w:style w:type="paragraph" w:styleId="Title">
    <w:name w:val="Title"/>
    <w:basedOn w:val="Normal"/>
    <w:next w:val="Normal"/>
    <w:link w:val="TitleChar"/>
    <w:uiPriority w:val="1"/>
    <w:qFormat/>
    <w:rsid w:val="00945026"/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945026"/>
    <w:rPr>
      <w:color w:val="4B4B4D"/>
      <w:sz w:val="48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"/>
    <w:qFormat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29295" w:themeColor="accent1" w:themeTint="99"/>
        <w:left w:val="single" w:sz="4" w:space="0" w:color="929295" w:themeColor="accent1" w:themeTint="99"/>
        <w:bottom w:val="single" w:sz="4" w:space="0" w:color="929295" w:themeColor="accent1" w:themeTint="99"/>
        <w:right w:val="single" w:sz="4" w:space="0" w:color="929295" w:themeColor="accent1" w:themeTint="99"/>
        <w:insideH w:val="single" w:sz="4" w:space="0" w:color="929295" w:themeColor="accent1" w:themeTint="99"/>
        <w:insideV w:val="single" w:sz="4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  <w:tblStylePr w:type="neCell">
      <w:tblPr/>
      <w:tcPr>
        <w:tcBorders>
          <w:bottom w:val="single" w:sz="4" w:space="0" w:color="929295" w:themeColor="accent1" w:themeTint="99"/>
        </w:tcBorders>
      </w:tcPr>
    </w:tblStylePr>
    <w:tblStylePr w:type="nwCell">
      <w:tblPr/>
      <w:tcPr>
        <w:tcBorders>
          <w:bottom w:val="single" w:sz="4" w:space="0" w:color="929295" w:themeColor="accent1" w:themeTint="99"/>
        </w:tcBorders>
      </w:tcPr>
    </w:tblStylePr>
    <w:tblStylePr w:type="seCell">
      <w:tblPr/>
      <w:tcPr>
        <w:tcBorders>
          <w:top w:val="single" w:sz="4" w:space="0" w:color="929295" w:themeColor="accent1" w:themeTint="99"/>
        </w:tcBorders>
      </w:tcPr>
    </w:tblStylePr>
    <w:tblStylePr w:type="swCell">
      <w:tblPr/>
      <w:tcPr>
        <w:tcBorders>
          <w:top w:val="single" w:sz="4" w:space="0" w:color="929295" w:themeColor="accent1" w:themeTint="99"/>
        </w:tcBorders>
      </w:tcPr>
    </w:tblStylePr>
  </w:style>
  <w:style w:type="table" w:styleId="ListTable7Colorful-Accent1">
    <w:name w:val="List Table 7 Colorful Accent 1"/>
    <w:basedOn w:val="TableNormal"/>
    <w:uiPriority w:val="52"/>
    <w:pPr>
      <w:spacing w:after="0" w:line="240" w:lineRule="auto"/>
    </w:pPr>
    <w:rPr>
      <w:color w:val="383839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4B4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4B4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4B4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4B4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DAD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4B4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4B4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4B4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4B4D" w:themeFill="accent1"/>
      </w:tcPr>
    </w:tblStylePr>
    <w:tblStylePr w:type="band1Vert">
      <w:tblPr/>
      <w:tcPr>
        <w:shd w:val="clear" w:color="auto" w:fill="B6B6B8" w:themeFill="accent1" w:themeFillTint="66"/>
      </w:tcPr>
    </w:tblStylePr>
    <w:tblStylePr w:type="band1Horz">
      <w:tblPr/>
      <w:tcPr>
        <w:shd w:val="clear" w:color="auto" w:fill="B6B6B8" w:themeFill="accent1" w:themeFillTint="66"/>
      </w:tcPr>
    </w:tblStyle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CBEBF" w:themeColor="accent6" w:themeTint="99"/>
        <w:left w:val="single" w:sz="4" w:space="0" w:color="BCBEBF" w:themeColor="accent6" w:themeTint="99"/>
        <w:bottom w:val="single" w:sz="4" w:space="0" w:color="BCBEBF" w:themeColor="accent6" w:themeTint="99"/>
        <w:right w:val="single" w:sz="4" w:space="0" w:color="BCBEBF" w:themeColor="accent6" w:themeTint="99"/>
        <w:insideH w:val="single" w:sz="4" w:space="0" w:color="BCBEBF" w:themeColor="accent6" w:themeTint="99"/>
        <w:insideV w:val="single" w:sz="4" w:space="0" w:color="BCBEBF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395" w:themeColor="accent6"/>
          <w:left w:val="single" w:sz="4" w:space="0" w:color="919395" w:themeColor="accent6"/>
          <w:bottom w:val="single" w:sz="4" w:space="0" w:color="919395" w:themeColor="accent6"/>
          <w:right w:val="single" w:sz="4" w:space="0" w:color="919395" w:themeColor="accent6"/>
          <w:insideH w:val="nil"/>
          <w:insideV w:val="nil"/>
        </w:tcBorders>
        <w:shd w:val="clear" w:color="auto" w:fill="919395" w:themeFill="accent6"/>
      </w:tcPr>
    </w:tblStylePr>
    <w:tblStylePr w:type="lastRow">
      <w:rPr>
        <w:b/>
        <w:bCs/>
      </w:rPr>
      <w:tblPr/>
      <w:tcPr>
        <w:tcBorders>
          <w:top w:val="double" w:sz="4" w:space="0" w:color="91939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E9" w:themeFill="accent6" w:themeFillTint="33"/>
      </w:tcPr>
    </w:tblStylePr>
    <w:tblStylePr w:type="band1Horz">
      <w:tblPr/>
      <w:tcPr>
        <w:shd w:val="clear" w:color="auto" w:fill="E8E9E9" w:themeFill="accent6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A3A3A6" w:themeColor="text1" w:themeTint="80"/>
        <w:bottom w:val="single" w:sz="4" w:space="0" w:color="A3A3A6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A3A3A6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6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6" w:themeColor="text1" w:themeTint="80"/>
          <w:right w:val="single" w:sz="4" w:space="0" w:color="A3A3A6" w:themeColor="text1" w:themeTint="80"/>
        </w:tcBorders>
      </w:tcPr>
    </w:tblStylePr>
    <w:tblStylePr w:type="band2Vert">
      <w:tblPr/>
      <w:tcPr>
        <w:tcBorders>
          <w:left w:val="single" w:sz="4" w:space="0" w:color="A3A3A6" w:themeColor="text1" w:themeTint="80"/>
          <w:right w:val="single" w:sz="4" w:space="0" w:color="A3A3A6" w:themeColor="text1" w:themeTint="80"/>
        </w:tcBorders>
      </w:tcPr>
    </w:tblStylePr>
    <w:tblStylePr w:type="band1Horz">
      <w:tblPr/>
      <w:tcPr>
        <w:tcBorders>
          <w:top w:val="single" w:sz="4" w:space="0" w:color="A3A3A6" w:themeColor="text1" w:themeTint="80"/>
          <w:bottom w:val="single" w:sz="4" w:space="0" w:color="A3A3A6" w:themeColor="text1" w:themeTint="80"/>
        </w:tcBorders>
      </w:tcPr>
    </w:tblStylePr>
  </w:style>
  <w:style w:type="table" w:styleId="ListTable2-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29295" w:themeColor="accent1" w:themeTint="99"/>
        <w:bottom w:val="single" w:sz="4" w:space="0" w:color="929295" w:themeColor="accent1" w:themeTint="99"/>
        <w:insideH w:val="single" w:sz="4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EF35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F35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C5" w:themeFill="accent2" w:themeFillTint="33"/>
      </w:tcPr>
    </w:tblStylePr>
    <w:tblStylePr w:type="band1Horz">
      <w:tblPr/>
      <w:tcPr>
        <w:shd w:val="clear" w:color="auto" w:fill="EEFBC5" w:themeFill="accent2" w:themeFillTint="33"/>
      </w:tcPr>
    </w:tblStylePr>
  </w:style>
  <w:style w:type="character" w:styleId="PlaceholderText">
    <w:name w:val="Placeholder Text"/>
    <w:basedOn w:val="DefaultParagraphFont"/>
    <w:uiPriority w:val="99"/>
    <w:rPr>
      <w:i/>
      <w:iCs/>
      <w:color w:val="80808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29295" w:themeColor="accent1" w:themeTint="99"/>
        <w:left w:val="single" w:sz="4" w:space="0" w:color="929295" w:themeColor="accent1" w:themeTint="99"/>
        <w:bottom w:val="single" w:sz="4" w:space="0" w:color="929295" w:themeColor="accent1" w:themeTint="99"/>
        <w:right w:val="single" w:sz="4" w:space="0" w:color="929295" w:themeColor="accent1" w:themeTint="99"/>
        <w:insideH w:val="single" w:sz="4" w:space="0" w:color="929295" w:themeColor="accent1" w:themeTint="99"/>
        <w:insideV w:val="single" w:sz="4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4B4D" w:themeColor="accent1"/>
          <w:left w:val="single" w:sz="4" w:space="0" w:color="4B4B4D" w:themeColor="accent1"/>
          <w:bottom w:val="single" w:sz="4" w:space="0" w:color="4B4B4D" w:themeColor="accent1"/>
          <w:right w:val="single" w:sz="4" w:space="0" w:color="4B4B4D" w:themeColor="accent1"/>
          <w:insideH w:val="nil"/>
          <w:insideV w:val="nil"/>
        </w:tcBorders>
        <w:shd w:val="clear" w:color="auto" w:fill="4B4B4D" w:themeFill="accent1"/>
      </w:tcPr>
    </w:tblStylePr>
    <w:tblStylePr w:type="lastRow">
      <w:rPr>
        <w:b/>
        <w:bCs/>
      </w:rPr>
      <w:tblPr/>
      <w:tcPr>
        <w:tcBorders>
          <w:top w:val="double" w:sz="4" w:space="0" w:color="4B4B4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EF353" w:themeColor="accent2" w:themeTint="99"/>
        <w:left w:val="single" w:sz="4" w:space="0" w:color="CEF353" w:themeColor="accent2" w:themeTint="99"/>
        <w:bottom w:val="single" w:sz="4" w:space="0" w:color="CEF353" w:themeColor="accent2" w:themeTint="99"/>
        <w:right w:val="single" w:sz="4" w:space="0" w:color="CEF353" w:themeColor="accent2" w:themeTint="99"/>
        <w:insideH w:val="single" w:sz="4" w:space="0" w:color="CEF353" w:themeColor="accent2" w:themeTint="99"/>
        <w:insideV w:val="single" w:sz="4" w:space="0" w:color="CEF353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BF0D" w:themeColor="accent2"/>
          <w:left w:val="single" w:sz="4" w:space="0" w:color="97BF0D" w:themeColor="accent2"/>
          <w:bottom w:val="single" w:sz="4" w:space="0" w:color="97BF0D" w:themeColor="accent2"/>
          <w:right w:val="single" w:sz="4" w:space="0" w:color="97BF0D" w:themeColor="accent2"/>
          <w:insideH w:val="nil"/>
          <w:insideV w:val="nil"/>
        </w:tcBorders>
        <w:shd w:val="clear" w:color="auto" w:fill="97BF0D" w:themeFill="accent2"/>
      </w:tcPr>
    </w:tblStylePr>
    <w:tblStylePr w:type="lastRow">
      <w:rPr>
        <w:b/>
        <w:bCs/>
      </w:rPr>
      <w:tblPr/>
      <w:tcPr>
        <w:tcBorders>
          <w:top w:val="double" w:sz="4" w:space="0" w:color="97BF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C5" w:themeFill="accent2" w:themeFillTint="33"/>
      </w:tcPr>
    </w:tblStylePr>
    <w:tblStylePr w:type="band1Horz">
      <w:tblPr/>
      <w:tcPr>
        <w:shd w:val="clear" w:color="auto" w:fill="EEFBC5" w:themeFill="accent2" w:themeFillTint="33"/>
      </w:tcPr>
    </w:tblStyle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2D3D4" w:themeColor="accent6" w:themeTint="66"/>
        <w:left w:val="single" w:sz="4" w:space="0" w:color="D2D3D4" w:themeColor="accent6" w:themeTint="66"/>
        <w:bottom w:val="single" w:sz="4" w:space="0" w:color="D2D3D4" w:themeColor="accent6" w:themeTint="66"/>
        <w:right w:val="single" w:sz="4" w:space="0" w:color="D2D3D4" w:themeColor="accent6" w:themeTint="66"/>
        <w:insideH w:val="single" w:sz="4" w:space="0" w:color="D2D3D4" w:themeColor="accent6" w:themeTint="66"/>
        <w:insideV w:val="single" w:sz="4" w:space="0" w:color="D2D3D4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BCBE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E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CBE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E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E9" w:themeFill="accent6" w:themeFillTint="33"/>
      </w:tcPr>
    </w:tblStylePr>
    <w:tblStylePr w:type="band1Horz">
      <w:tblPr/>
      <w:tcPr>
        <w:shd w:val="clear" w:color="auto" w:fill="E8E9E9" w:themeFill="accent6" w:themeFillTint="33"/>
      </w:tcPr>
    </w:tblStylePr>
  </w:style>
  <w:style w:type="paragraph" w:styleId="Footer">
    <w:name w:val="footer"/>
    <w:basedOn w:val="Normal"/>
    <w:link w:val="FooterChar"/>
    <w:uiPriority w:val="99"/>
    <w:pPr>
      <w:spacing w:before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Noborders">
    <w:name w:val="No borders"/>
    <w:basedOn w:val="TableNormal"/>
    <w:uiPriority w:val="99"/>
    <w:pPr>
      <w:spacing w:after="0" w:line="240" w:lineRule="auto"/>
    </w:pPr>
    <w:tblPr/>
  </w:style>
  <w:style w:type="table" w:styleId="GridTable1Light-Accent1">
    <w:name w:val="Grid Table 1 Light Accent 1"/>
    <w:aliases w:val="Sample questionnaires table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insideH w:val="single" w:sz="4" w:space="0" w:color="4B4B4D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4B4B4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929295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29295" w:themeColor="accent1" w:themeTint="99"/>
        <w:bottom w:val="single" w:sz="2" w:space="0" w:color="929295" w:themeColor="accent1" w:themeTint="99"/>
        <w:insideH w:val="single" w:sz="2" w:space="0" w:color="929295" w:themeColor="accent1" w:themeTint="99"/>
        <w:insideV w:val="single" w:sz="2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929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929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</w:style>
  <w:style w:type="paragraph" w:customStyle="1" w:styleId="Logo">
    <w:name w:val="Logo"/>
    <w:basedOn w:val="Normal"/>
    <w:next w:val="Normal"/>
    <w:uiPriority w:val="1"/>
    <w:qFormat/>
    <w:pPr>
      <w:spacing w:after="1440"/>
      <w:jc w:val="right"/>
    </w:pPr>
    <w:rPr>
      <w:color w:val="6C6D70" w:themeColor="text2" w:themeShade="BF"/>
      <w:sz w:val="52"/>
      <w:szCs w:val="5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Contactinfo">
    <w:name w:val="Contact info"/>
    <w:basedOn w:val="Normal"/>
    <w:uiPriority w:val="1"/>
    <w:qFormat/>
    <w:pPr>
      <w:jc w:val="right"/>
    </w:pPr>
    <w:rPr>
      <w:caps/>
    </w:rPr>
  </w:style>
  <w:style w:type="table" w:styleId="GridTable3-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BCBEBF" w:themeColor="accent3" w:themeTint="99"/>
        <w:left w:val="single" w:sz="4" w:space="0" w:color="BCBEBF" w:themeColor="accent3" w:themeTint="99"/>
        <w:bottom w:val="single" w:sz="4" w:space="0" w:color="BCBEBF" w:themeColor="accent3" w:themeTint="99"/>
        <w:right w:val="single" w:sz="4" w:space="0" w:color="BCBEBF" w:themeColor="accent3" w:themeTint="99"/>
        <w:insideH w:val="single" w:sz="4" w:space="0" w:color="BCBEBF" w:themeColor="accent3" w:themeTint="99"/>
        <w:insideV w:val="single" w:sz="4" w:space="0" w:color="BCBEB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9E9" w:themeFill="accent3" w:themeFillTint="33"/>
      </w:tcPr>
    </w:tblStylePr>
    <w:tblStylePr w:type="band1Horz">
      <w:tblPr/>
      <w:tcPr>
        <w:shd w:val="clear" w:color="auto" w:fill="E8E9E9" w:themeFill="accent3" w:themeFillTint="33"/>
      </w:tcPr>
    </w:tblStylePr>
    <w:tblStylePr w:type="neCell">
      <w:tblPr/>
      <w:tcPr>
        <w:tcBorders>
          <w:bottom w:val="single" w:sz="4" w:space="0" w:color="BCBEBF" w:themeColor="accent3" w:themeTint="99"/>
        </w:tcBorders>
      </w:tcPr>
    </w:tblStylePr>
    <w:tblStylePr w:type="nwCell">
      <w:tblPr/>
      <w:tcPr>
        <w:tcBorders>
          <w:bottom w:val="single" w:sz="4" w:space="0" w:color="BCBEBF" w:themeColor="accent3" w:themeTint="99"/>
        </w:tcBorders>
      </w:tcPr>
    </w:tblStylePr>
    <w:tblStylePr w:type="seCell">
      <w:tblPr/>
      <w:tcPr>
        <w:tcBorders>
          <w:top w:val="single" w:sz="4" w:space="0" w:color="BCBEBF" w:themeColor="accent3" w:themeTint="99"/>
        </w:tcBorders>
      </w:tcPr>
    </w:tblStylePr>
    <w:tblStylePr w:type="swCell">
      <w:tblPr/>
      <w:tcPr>
        <w:tcBorders>
          <w:top w:val="single" w:sz="4" w:space="0" w:color="BCBEBF" w:themeColor="accent3" w:themeTint="99"/>
        </w:tcBorders>
      </w:tcPr>
    </w:tblStylePr>
  </w:style>
  <w:style w:type="table" w:styleId="GridTable5Dark-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9E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939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939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939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9395" w:themeFill="accent3"/>
      </w:tcPr>
    </w:tblStylePr>
    <w:tblStylePr w:type="band1Vert">
      <w:tblPr/>
      <w:tcPr>
        <w:shd w:val="clear" w:color="auto" w:fill="D2D3D4" w:themeFill="accent3" w:themeFillTint="66"/>
      </w:tcPr>
    </w:tblStylePr>
    <w:tblStylePr w:type="band1Horz">
      <w:tblPr/>
      <w:tcPr>
        <w:shd w:val="clear" w:color="auto" w:fill="D2D3D4" w:themeFill="accent3" w:themeFillTint="66"/>
      </w:tcPr>
    </w:tblStylePr>
  </w:style>
  <w:style w:type="table" w:styleId="GridTable1Light-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2D3D4" w:themeColor="accent3" w:themeTint="66"/>
        <w:left w:val="single" w:sz="4" w:space="0" w:color="D2D3D4" w:themeColor="accent3" w:themeTint="66"/>
        <w:bottom w:val="single" w:sz="4" w:space="0" w:color="D2D3D4" w:themeColor="accent3" w:themeTint="66"/>
        <w:right w:val="single" w:sz="4" w:space="0" w:color="D2D3D4" w:themeColor="accent3" w:themeTint="66"/>
        <w:insideH w:val="single" w:sz="4" w:space="0" w:color="D2D3D4" w:themeColor="accent3" w:themeTint="66"/>
        <w:insideV w:val="single" w:sz="4" w:space="0" w:color="D2D3D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BEB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EB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/>
      <w:jc w:val="right"/>
    </w:pPr>
  </w:style>
  <w:style w:type="paragraph" w:styleId="Signature">
    <w:name w:val="Signature"/>
    <w:basedOn w:val="Normal"/>
    <w:link w:val="SignatureChar"/>
    <w:uiPriority w:val="1"/>
    <w:qFormat/>
    <w:pPr>
      <w:spacing w:after="360" w:line="276" w:lineRule="auto"/>
      <w:ind w:left="0" w:right="0"/>
      <w:jc w:val="center"/>
    </w:pPr>
    <w:rPr>
      <w:kern w:val="0"/>
      <w:sz w:val="16"/>
      <w:szCs w:val="16"/>
      <w14:ligatures w14:val="none"/>
    </w:rPr>
  </w:style>
  <w:style w:type="character" w:customStyle="1" w:styleId="SignatureChar">
    <w:name w:val="Signature Char"/>
    <w:basedOn w:val="DefaultParagraphFont"/>
    <w:link w:val="Signature"/>
    <w:uiPriority w:val="1"/>
    <w:rPr>
      <w:kern w:val="0"/>
      <w:sz w:val="16"/>
      <w:szCs w:val="16"/>
      <w14:ligatures w14:val="none"/>
    </w:rPr>
  </w:style>
  <w:style w:type="paragraph" w:customStyle="1" w:styleId="Sign-off">
    <w:name w:val="Sign-off"/>
    <w:basedOn w:val="Normal"/>
    <w:uiPriority w:val="1"/>
    <w:qFormat/>
    <w:pPr>
      <w:jc w:val="center"/>
    </w:pPr>
    <w:rPr>
      <w:sz w:val="20"/>
      <w:szCs w:val="20"/>
    </w:rPr>
  </w:style>
  <w:style w:type="paragraph" w:customStyle="1" w:styleId="Rightalign">
    <w:name w:val="Right align"/>
    <w:basedOn w:val="Normal"/>
    <w:uiPriority w:val="1"/>
    <w:qFormat/>
    <w:pPr>
      <w:jc w:val="right"/>
    </w:pPr>
  </w:style>
  <w:style w:type="table" w:styleId="GridTable1Light-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EF78C" w:themeColor="accent2" w:themeTint="66"/>
        <w:left w:val="single" w:sz="4" w:space="0" w:color="DEF78C" w:themeColor="accent2" w:themeTint="66"/>
        <w:bottom w:val="single" w:sz="4" w:space="0" w:color="DEF78C" w:themeColor="accent2" w:themeTint="66"/>
        <w:right w:val="single" w:sz="4" w:space="0" w:color="DEF78C" w:themeColor="accent2" w:themeTint="66"/>
        <w:insideH w:val="single" w:sz="4" w:space="0" w:color="DEF78C" w:themeColor="accent2" w:themeTint="66"/>
        <w:insideV w:val="single" w:sz="4" w:space="0" w:color="DEF78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EF35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F35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Bullet">
    <w:name w:val="List Bullet"/>
    <w:basedOn w:val="Normal"/>
    <w:uiPriority w:val="1"/>
    <w:unhideWhenUsed/>
    <w:pPr>
      <w:numPr>
        <w:numId w:val="5"/>
      </w:numPr>
      <w:ind w:left="432"/>
      <w:contextualSpacing/>
    </w:pPr>
  </w:style>
  <w:style w:type="paragraph" w:styleId="ListParagraph">
    <w:name w:val="List Paragraph"/>
    <w:basedOn w:val="Normal"/>
    <w:uiPriority w:val="34"/>
    <w:unhideWhenUsed/>
    <w:qFormat/>
    <w:rsid w:val="00121FE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1AEA"/>
    <w:pPr>
      <w:spacing w:before="100" w:beforeAutospacing="1" w:after="100" w:afterAutospacing="1" w:line="240" w:lineRule="auto"/>
      <w:ind w:left="0" w:right="0"/>
    </w:pPr>
    <w:rPr>
      <w:rFonts w:ascii="Times New Roman" w:hAnsi="Times New Roman" w:cs="Times New Roman"/>
      <w:color w:val="auto"/>
      <w:kern w:val="0"/>
      <w:lang w:val="en-IE" w:eastAsia="en-IE"/>
      <w14:ligatures w14:val="none"/>
    </w:rPr>
  </w:style>
  <w:style w:type="paragraph" w:styleId="NoSpacing">
    <w:name w:val="No Spacing"/>
    <w:link w:val="NoSpacingChar"/>
    <w:uiPriority w:val="1"/>
    <w:qFormat/>
    <w:rsid w:val="008A1AEA"/>
    <w:pPr>
      <w:spacing w:after="0" w:line="240" w:lineRule="auto"/>
    </w:pPr>
    <w:rPr>
      <w:kern w:val="0"/>
      <w:lang w:eastAsia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8A1AEA"/>
    <w:rPr>
      <w:kern w:val="0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D96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D96"/>
    <w:rPr>
      <w:rFonts w:ascii="Segoe UI" w:hAnsi="Segoe UI" w:cs="Segoe UI"/>
      <w:color w:val="4B4B4D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091DC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2B"/>
    <w:rPr>
      <w:color w:val="97BF0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742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78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85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44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79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4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kon.ie/" TargetMode="External"/><Relationship Id="rId1" Type="http://schemas.openxmlformats.org/officeDocument/2006/relationships/hyperlink" Target="mailto:info@rikon.i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OLOHAN\AppData\Roaming\Microsoft\Templates\Tactical%20business%20marketing%20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D03B00BA03E48078F9B4AA8E800B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F5683-03C4-4890-A33A-38A7241ACFAF}"/>
      </w:docPartPr>
      <w:docPartBody>
        <w:p w:rsidR="00B10202" w:rsidRDefault="0079280B" w:rsidP="0079280B">
          <w:pPr>
            <w:pStyle w:val="AD03B00BA03E48078F9B4AA8E800B738"/>
          </w:pPr>
          <w:r w:rsidRPr="002131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80B"/>
    <w:rsid w:val="00200598"/>
    <w:rsid w:val="0079280B"/>
    <w:rsid w:val="008B1EB7"/>
    <w:rsid w:val="00B1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280B"/>
    <w:rPr>
      <w:color w:val="808080"/>
    </w:rPr>
  </w:style>
  <w:style w:type="paragraph" w:customStyle="1" w:styleId="AD03B00BA03E48078F9B4AA8E800B738">
    <w:name w:val="AD03B00BA03E48078F9B4AA8E800B738"/>
    <w:rsid w:val="007928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actical business marketing plan">
  <a:themeElements>
    <a:clrScheme name="RIKON Colours">
      <a:dk1>
        <a:srgbClr val="4B4B4D"/>
      </a:dk1>
      <a:lt1>
        <a:sysClr val="window" lastClr="FFFFFF"/>
      </a:lt1>
      <a:dk2>
        <a:srgbClr val="919395"/>
      </a:dk2>
      <a:lt2>
        <a:srgbClr val="97BF0D"/>
      </a:lt2>
      <a:accent1>
        <a:srgbClr val="4B4B4D"/>
      </a:accent1>
      <a:accent2>
        <a:srgbClr val="97BF0D"/>
      </a:accent2>
      <a:accent3>
        <a:srgbClr val="919395"/>
      </a:accent3>
      <a:accent4>
        <a:srgbClr val="97BF0D"/>
      </a:accent4>
      <a:accent5>
        <a:srgbClr val="4B4B4D"/>
      </a:accent5>
      <a:accent6>
        <a:srgbClr val="919395"/>
      </a:accent6>
      <a:hlink>
        <a:srgbClr val="97BF0D"/>
      </a:hlink>
      <a:folHlink>
        <a:srgbClr val="97BF0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2018-01-16T00:00:00</PublishDate>
  <Abstract>Confidential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010829-A54E-4FD5-A983-E4FA2514A0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BE35F8-1284-40E2-9D22-F04796357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Tactical business marketing plan</Template>
  <TotalTime>22</TotalTime>
  <Pages>4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RIKON</vt:lpstr>
    </vt:vector>
  </TitlesOfParts>
  <Company>RIKON-WIT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RIKON</dc:title>
  <dc:subject/>
  <dc:creator>RIKON</dc:creator>
  <cp:keywords>RIKON</cp:keywords>
  <cp:lastModifiedBy>Vladislavs Samsinovs</cp:lastModifiedBy>
  <cp:revision>3</cp:revision>
  <cp:lastPrinted>2017-03-21T09:14:00Z</cp:lastPrinted>
  <dcterms:created xsi:type="dcterms:W3CDTF">2018-11-28T11:43:00Z</dcterms:created>
  <dcterms:modified xsi:type="dcterms:W3CDTF">2019-01-08T13:49:00Z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TC039920849991</vt:lpwstr>
  </property>
</Properties>
</file>